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912A7" w14:textId="77777777" w:rsidR="00807DAE" w:rsidRDefault="005123DB" w:rsidP="00807DAE">
      <w:pPr>
        <w:spacing w:after="0" w:line="240" w:lineRule="auto"/>
        <w:jc w:val="center"/>
        <w:rPr>
          <w:rFonts w:asciiTheme="majorHAnsi" w:eastAsiaTheme="minorHAnsi" w:hAnsiTheme="majorHAnsi" w:cstheme="minorHAnsi"/>
          <w:sz w:val="24"/>
          <w:szCs w:val="24"/>
        </w:rPr>
      </w:pPr>
      <w:r>
        <w:rPr>
          <w:rFonts w:asciiTheme="majorHAnsi" w:eastAsiaTheme="minorHAnsi" w:hAnsiTheme="majorHAnsi" w:cstheme="minorHAnsi"/>
          <w:noProof/>
          <w:sz w:val="24"/>
          <w:szCs w:val="24"/>
        </w:rPr>
        <w:drawing>
          <wp:inline distT="0" distB="0" distL="0" distR="0" wp14:anchorId="7D6ADC34" wp14:editId="078EC389">
            <wp:extent cx="796713" cy="855864"/>
            <wp:effectExtent l="0" t="0" r="0" b="8255"/>
            <wp:docPr id="2" name="Picture 2" descr="Macintosh HD:Users:brianrenshaw:Google Drive:zz - Personal:Tex Files:Discourse Grammar Class Notes:SB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anrenshaw:Google Drive:zz - Personal:Tex Files:Discourse Grammar Class Notes:SBTS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713" cy="855864"/>
                    </a:xfrm>
                    <a:prstGeom prst="rect">
                      <a:avLst/>
                    </a:prstGeom>
                    <a:noFill/>
                    <a:ln>
                      <a:noFill/>
                    </a:ln>
                  </pic:spPr>
                </pic:pic>
              </a:graphicData>
            </a:graphic>
          </wp:inline>
        </w:drawing>
      </w:r>
    </w:p>
    <w:p w14:paraId="5B5D5287" w14:textId="77777777" w:rsidR="001E6365" w:rsidRPr="00807DAE" w:rsidRDefault="005123DB" w:rsidP="005C373E">
      <w:pPr>
        <w:spacing w:after="0" w:line="240" w:lineRule="auto"/>
        <w:jc w:val="center"/>
        <w:rPr>
          <w:rFonts w:asciiTheme="majorHAnsi" w:eastAsiaTheme="minorHAnsi" w:hAnsiTheme="majorHAnsi" w:cstheme="minorHAnsi"/>
          <w:sz w:val="24"/>
          <w:szCs w:val="24"/>
        </w:rPr>
      </w:pPr>
      <w:r>
        <w:rPr>
          <w:rFonts w:asciiTheme="majorHAnsi" w:eastAsiaTheme="minorHAnsi" w:hAnsiTheme="majorHAnsi" w:cstheme="minorHAnsi"/>
          <w:sz w:val="24"/>
          <w:szCs w:val="24"/>
        </w:rPr>
        <w:t>The Southern Baptist Theological Seminary</w:t>
      </w:r>
    </w:p>
    <w:p w14:paraId="2633F849" w14:textId="77777777" w:rsidR="001E6365" w:rsidRPr="00807DAE" w:rsidRDefault="00BB2C8F" w:rsidP="00807DAE">
      <w:pPr>
        <w:autoSpaceDE w:val="0"/>
        <w:autoSpaceDN w:val="0"/>
        <w:adjustRightInd w:val="0"/>
        <w:spacing w:after="0" w:line="240" w:lineRule="auto"/>
        <w:jc w:val="center"/>
        <w:rPr>
          <w:rFonts w:asciiTheme="majorHAnsi" w:hAnsiTheme="majorHAnsi" w:cstheme="minorHAnsi"/>
          <w:b/>
          <w:bCs/>
          <w:sz w:val="24"/>
          <w:szCs w:val="24"/>
        </w:rPr>
      </w:pPr>
      <w:r>
        <w:rPr>
          <w:rFonts w:asciiTheme="majorHAnsi" w:hAnsiTheme="majorHAnsi" w:cstheme="minorHAnsi"/>
          <w:b/>
          <w:bCs/>
          <w:sz w:val="24"/>
          <w:szCs w:val="24"/>
        </w:rPr>
        <w:t>22200ww Intro to NTI</w:t>
      </w:r>
      <w:r w:rsidR="0019359D">
        <w:rPr>
          <w:rFonts w:asciiTheme="majorHAnsi" w:hAnsiTheme="majorHAnsi" w:cstheme="minorHAnsi"/>
          <w:b/>
          <w:bCs/>
          <w:sz w:val="24"/>
          <w:szCs w:val="24"/>
        </w:rPr>
        <w:t xml:space="preserve"> </w:t>
      </w:r>
    </w:p>
    <w:p w14:paraId="32C8C9EF" w14:textId="77777777" w:rsidR="001E6365" w:rsidRDefault="001E6365" w:rsidP="00807DAE">
      <w:pPr>
        <w:spacing w:after="0" w:line="240" w:lineRule="auto"/>
        <w:jc w:val="center"/>
        <w:rPr>
          <w:rFonts w:asciiTheme="majorHAnsi" w:eastAsiaTheme="minorHAnsi" w:hAnsiTheme="majorHAnsi" w:cstheme="minorHAnsi"/>
          <w:sz w:val="24"/>
          <w:szCs w:val="24"/>
        </w:rPr>
      </w:pPr>
      <w:r w:rsidRPr="00807DAE">
        <w:rPr>
          <w:rFonts w:asciiTheme="majorHAnsi" w:eastAsiaTheme="minorHAnsi" w:hAnsiTheme="majorHAnsi" w:cstheme="minorHAnsi"/>
          <w:sz w:val="24"/>
          <w:szCs w:val="24"/>
        </w:rPr>
        <w:t>3 credit hours</w:t>
      </w:r>
    </w:p>
    <w:p w14:paraId="5BF79F41" w14:textId="77777777" w:rsidR="0017170F" w:rsidRDefault="0017170F" w:rsidP="00807DAE">
      <w:pPr>
        <w:spacing w:after="0" w:line="240" w:lineRule="auto"/>
        <w:jc w:val="center"/>
        <w:rPr>
          <w:rFonts w:asciiTheme="majorHAnsi" w:eastAsiaTheme="minorHAnsi" w:hAnsiTheme="majorHAnsi" w:cstheme="minorHAnsi"/>
          <w:sz w:val="24"/>
          <w:szCs w:val="24"/>
        </w:rPr>
      </w:pPr>
    </w:p>
    <w:p w14:paraId="45A55AC1" w14:textId="77777777" w:rsidR="0017170F" w:rsidRPr="00BC5C04" w:rsidRDefault="00BC5C04" w:rsidP="00BC5C04">
      <w:pPr>
        <w:spacing w:after="0" w:line="240" w:lineRule="auto"/>
        <w:jc w:val="center"/>
        <w:rPr>
          <w:rFonts w:asciiTheme="majorHAnsi" w:eastAsiaTheme="minorHAnsi" w:hAnsiTheme="majorHAnsi" w:cstheme="minorHAnsi"/>
          <w:sz w:val="20"/>
          <w:szCs w:val="20"/>
        </w:rPr>
      </w:pPr>
      <w:r w:rsidRPr="00BC5C04">
        <w:rPr>
          <w:rFonts w:asciiTheme="majorHAnsi" w:eastAsiaTheme="minorHAnsi" w:hAnsiTheme="majorHAnsi" w:cstheme="minorHAnsi"/>
          <w:sz w:val="20"/>
          <w:szCs w:val="20"/>
        </w:rPr>
        <w:t>“</w:t>
      </w:r>
      <w:r w:rsidR="0017170F" w:rsidRPr="00BC5C04">
        <w:rPr>
          <w:rFonts w:asciiTheme="majorHAnsi" w:eastAsiaTheme="minorHAnsi" w:hAnsiTheme="majorHAnsi" w:cstheme="minorHAnsi"/>
          <w:sz w:val="20"/>
          <w:szCs w:val="20"/>
        </w:rPr>
        <w:t>So anyone who thinks that he has understood the divine scriptures or any part of them, but cannot by his understanding build up this double love of God and neighbor, has not yet succeeded in understanding them.”</w:t>
      </w:r>
    </w:p>
    <w:p w14:paraId="7397654B" w14:textId="77777777" w:rsidR="005417E3" w:rsidRPr="00BC5C04" w:rsidRDefault="0017170F" w:rsidP="00BC5C04">
      <w:pPr>
        <w:spacing w:after="0" w:line="240" w:lineRule="auto"/>
        <w:jc w:val="center"/>
        <w:rPr>
          <w:rFonts w:asciiTheme="majorHAnsi" w:eastAsiaTheme="minorHAnsi" w:hAnsiTheme="majorHAnsi" w:cstheme="minorHAnsi"/>
          <w:sz w:val="24"/>
          <w:szCs w:val="24"/>
        </w:rPr>
      </w:pPr>
      <w:r w:rsidRPr="00BC5C04">
        <w:rPr>
          <w:rFonts w:asciiTheme="majorHAnsi" w:eastAsiaTheme="minorHAnsi" w:hAnsiTheme="majorHAnsi" w:cstheme="minorHAnsi"/>
          <w:sz w:val="20"/>
          <w:szCs w:val="20"/>
        </w:rPr>
        <w:t xml:space="preserve">~ Augustine, </w:t>
      </w:r>
      <w:r w:rsidRPr="00BC5C04">
        <w:rPr>
          <w:rFonts w:asciiTheme="majorHAnsi" w:eastAsiaTheme="minorHAnsi" w:hAnsiTheme="majorHAnsi" w:cstheme="minorHAnsi"/>
          <w:i/>
          <w:sz w:val="20"/>
          <w:szCs w:val="20"/>
        </w:rPr>
        <w:t>On Christian Teaching</w:t>
      </w:r>
    </w:p>
    <w:p w14:paraId="1215DD85" w14:textId="77777777" w:rsidR="00AD369A" w:rsidRDefault="00FB5463" w:rsidP="00E942D4">
      <w:pPr>
        <w:pStyle w:val="Heading1"/>
      </w:pPr>
      <w:r>
        <w:t>Professor</w:t>
      </w:r>
    </w:p>
    <w:p w14:paraId="67886179" w14:textId="04DC406B" w:rsidR="005334EE" w:rsidRDefault="009F3E76" w:rsidP="006D328A">
      <w:pPr>
        <w:pStyle w:val="AssignmentDescription"/>
      </w:pPr>
      <w:r>
        <w:t xml:space="preserve">Dr. </w:t>
      </w:r>
      <w:r w:rsidR="006D328A">
        <w:t>Jonathan Pennington</w:t>
      </w:r>
      <w:r w:rsidR="00253F0D">
        <w:tab/>
      </w:r>
    </w:p>
    <w:p w14:paraId="65CE866C" w14:textId="77777777" w:rsidR="009F3E76" w:rsidRPr="00253F0D" w:rsidRDefault="009F3E76" w:rsidP="00BE08FE">
      <w:pPr>
        <w:pStyle w:val="AssignmentDescription"/>
        <w:ind w:left="0"/>
        <w:rPr>
          <w:rFonts w:ascii="Calibri" w:eastAsia="MS Mincho" w:hAnsi="Calibri" w:cs="Arial"/>
        </w:rPr>
      </w:pPr>
    </w:p>
    <w:p w14:paraId="049065EE" w14:textId="77777777" w:rsidR="00762571" w:rsidRPr="00FB5463" w:rsidRDefault="00FB5463" w:rsidP="00FB5463">
      <w:pPr>
        <w:pStyle w:val="Heading1"/>
      </w:pPr>
      <w:r>
        <w:t>Course Description</w:t>
      </w:r>
    </w:p>
    <w:p w14:paraId="32A31DA0" w14:textId="2A1A96A1" w:rsidR="00271377" w:rsidRDefault="00CF6D46" w:rsidP="002C252A">
      <w:pPr>
        <w:pStyle w:val="AssignmentDescription"/>
        <w:rPr>
          <w:u w:color="000000"/>
          <w:bdr w:val="nil"/>
        </w:rPr>
      </w:pPr>
      <w:r w:rsidRPr="00CF6D46">
        <w:rPr>
          <w:u w:color="000000"/>
          <w:bdr w:val="nil"/>
        </w:rPr>
        <w:t xml:space="preserve">This course will expose the student to issues concerning how to interpret the </w:t>
      </w:r>
      <w:r w:rsidR="009F3E76" w:rsidRPr="00CF6D46">
        <w:rPr>
          <w:u w:color="000000"/>
          <w:bdr w:val="nil"/>
        </w:rPr>
        <w:t>Gospels and</w:t>
      </w:r>
      <w:r w:rsidRPr="00CF6D46">
        <w:rPr>
          <w:u w:color="000000"/>
          <w:bdr w:val="nil"/>
        </w:rPr>
        <w:t xml:space="preserve"> provide an historical and theological survey of each of the four Gospels, culminating with discussion of how these four Gospels witnes</w:t>
      </w:r>
      <w:bookmarkStart w:id="0" w:name="_GoBack"/>
      <w:bookmarkEnd w:id="0"/>
      <w:r w:rsidRPr="00CF6D46">
        <w:rPr>
          <w:u w:color="000000"/>
          <w:bdr w:val="nil"/>
        </w:rPr>
        <w:t>s to the one Jesus. (3 hours)</w:t>
      </w:r>
    </w:p>
    <w:p w14:paraId="36B44583" w14:textId="77777777" w:rsidR="002C252A" w:rsidRPr="00271377" w:rsidRDefault="002C252A" w:rsidP="002C252A">
      <w:pPr>
        <w:pStyle w:val="AssignmentDescription"/>
        <w:rPr>
          <w:u w:color="000000"/>
          <w:bdr w:val="nil"/>
        </w:rPr>
      </w:pPr>
    </w:p>
    <w:p w14:paraId="3CDB89E2" w14:textId="77777777" w:rsidR="001E6365" w:rsidRPr="00807DAE" w:rsidRDefault="00FB5463" w:rsidP="00FB5463">
      <w:pPr>
        <w:pStyle w:val="Heading1"/>
      </w:pPr>
      <w:r>
        <w:t>Course Objectives</w:t>
      </w:r>
    </w:p>
    <w:p w14:paraId="4D456E08" w14:textId="77777777" w:rsidR="00271377" w:rsidRPr="00271377" w:rsidRDefault="00271377" w:rsidP="002C252A">
      <w:pPr>
        <w:pStyle w:val="AssignmentDescription"/>
        <w:rPr>
          <w:b/>
          <w:bCs/>
          <w:smallCaps/>
          <w:u w:color="CE222B"/>
          <w:bdr w:val="nil"/>
        </w:rPr>
      </w:pPr>
      <w:r w:rsidRPr="00271377">
        <w:rPr>
          <w:u w:color="CE222B"/>
          <w:bdr w:val="nil"/>
        </w:rPr>
        <w:t>By studying the materials presented in this course, listening to the lectures, and completing the assignments and assigned projects, the student will be able to:</w:t>
      </w:r>
    </w:p>
    <w:p w14:paraId="7B9AF4F5" w14:textId="77777777" w:rsidR="00271377" w:rsidRPr="00271377" w:rsidRDefault="00271377" w:rsidP="00271377">
      <w:pPr>
        <w:pStyle w:val="Heading1"/>
        <w:rPr>
          <w:rFonts w:ascii="Cambria" w:eastAsia="Times New Roman" w:hAnsi="Cambria" w:cs="Times New Roman"/>
          <w:b w:val="0"/>
          <w:bCs w:val="0"/>
          <w:smallCaps w:val="0"/>
          <w:color w:val="000000"/>
          <w:sz w:val="24"/>
          <w:szCs w:val="24"/>
          <w:u w:color="CE222B"/>
          <w:bdr w:val="nil"/>
        </w:rPr>
      </w:pPr>
    </w:p>
    <w:p w14:paraId="02B442DC" w14:textId="77777777" w:rsidR="008763B5" w:rsidRPr="008763B5" w:rsidRDefault="008763B5" w:rsidP="002C252A">
      <w:pPr>
        <w:pStyle w:val="AssignmentDescription"/>
        <w:numPr>
          <w:ilvl w:val="0"/>
          <w:numId w:val="35"/>
        </w:numPr>
        <w:rPr>
          <w:u w:color="CE222B"/>
          <w:bdr w:val="nil"/>
        </w:rPr>
      </w:pPr>
      <w:r w:rsidRPr="008763B5">
        <w:rPr>
          <w:u w:color="CE222B"/>
          <w:bdr w:val="nil"/>
        </w:rPr>
        <w:t>Give a brief description of significant events and writings of the Second Temple period.</w:t>
      </w:r>
    </w:p>
    <w:p w14:paraId="58759C1B" w14:textId="77777777" w:rsidR="008763B5" w:rsidRPr="008763B5" w:rsidRDefault="008763B5" w:rsidP="002C252A">
      <w:pPr>
        <w:pStyle w:val="AssignmentDescription"/>
        <w:numPr>
          <w:ilvl w:val="0"/>
          <w:numId w:val="35"/>
        </w:numPr>
        <w:rPr>
          <w:u w:color="CE222B"/>
          <w:bdr w:val="nil"/>
        </w:rPr>
      </w:pPr>
      <w:r w:rsidRPr="008763B5">
        <w:rPr>
          <w:u w:color="CE222B"/>
          <w:bdr w:val="nil"/>
        </w:rPr>
        <w:t>Summarize the critical and introductory issues concerning studying the four Gospels.</w:t>
      </w:r>
    </w:p>
    <w:p w14:paraId="32F29BC4" w14:textId="77777777" w:rsidR="008763B5" w:rsidRPr="008763B5" w:rsidRDefault="008763B5" w:rsidP="002C252A">
      <w:pPr>
        <w:pStyle w:val="AssignmentDescription"/>
        <w:numPr>
          <w:ilvl w:val="0"/>
          <w:numId w:val="35"/>
        </w:numPr>
        <w:rPr>
          <w:u w:color="CE222B"/>
          <w:bdr w:val="nil"/>
        </w:rPr>
      </w:pPr>
      <w:r w:rsidRPr="008763B5">
        <w:rPr>
          <w:u w:color="CE222B"/>
          <w:bdr w:val="nil"/>
        </w:rPr>
        <w:t>Summarize the basic contents and theology of each of the four Gospels.</w:t>
      </w:r>
    </w:p>
    <w:p w14:paraId="204E8486" w14:textId="77777777" w:rsidR="00E77749" w:rsidRPr="00E77749" w:rsidRDefault="008763B5" w:rsidP="002C252A">
      <w:pPr>
        <w:pStyle w:val="AssignmentDescription"/>
        <w:numPr>
          <w:ilvl w:val="0"/>
          <w:numId w:val="35"/>
        </w:numPr>
      </w:pPr>
      <w:r w:rsidRPr="008763B5">
        <w:rPr>
          <w:u w:color="CE222B"/>
          <w:bdr w:val="nil"/>
        </w:rPr>
        <w:t>Confidently use a basic methodology for interpreting the Gospel narratives.</w:t>
      </w:r>
    </w:p>
    <w:p w14:paraId="7F3EC5BE" w14:textId="77777777" w:rsidR="00E942D4" w:rsidRPr="00E942D4" w:rsidRDefault="00E942D4" w:rsidP="00E942D4"/>
    <w:p w14:paraId="26350BA7" w14:textId="77777777" w:rsidR="002D615D" w:rsidRPr="0019557A" w:rsidRDefault="00FB5463" w:rsidP="0019557A">
      <w:pPr>
        <w:pStyle w:val="Heading1"/>
      </w:pPr>
      <w:r>
        <w:t>Required Texts</w:t>
      </w:r>
    </w:p>
    <w:p w14:paraId="5C0CC26F" w14:textId="77777777" w:rsidR="002D615D" w:rsidRPr="002D615D" w:rsidRDefault="002D615D" w:rsidP="0019557A">
      <w:pPr>
        <w:pStyle w:val="ReadingList"/>
      </w:pPr>
      <w:r w:rsidRPr="002D615D">
        <w:t xml:space="preserve">Hill, C. E. </w:t>
      </w:r>
      <w:r w:rsidRPr="002B3E8D">
        <w:rPr>
          <w:i/>
        </w:rPr>
        <w:t>Who Chose the Gospels?: Probing the Great Gospel Conspiracy</w:t>
      </w:r>
      <w:r w:rsidRPr="002D615D">
        <w:t>. Oxford University Press, 2012. (</w:t>
      </w:r>
      <w:hyperlink r:id="rId9" w:history="1">
        <w:r w:rsidRPr="002611AC">
          <w:rPr>
            <w:rStyle w:val="Hyperlink"/>
          </w:rPr>
          <w:t>Purchase</w:t>
        </w:r>
      </w:hyperlink>
      <w:r w:rsidRPr="002D615D">
        <w:t>)</w:t>
      </w:r>
    </w:p>
    <w:p w14:paraId="708C0213" w14:textId="77777777" w:rsidR="0019557A" w:rsidRDefault="002D615D" w:rsidP="0019557A">
      <w:pPr>
        <w:pStyle w:val="ReadingList"/>
      </w:pPr>
      <w:r w:rsidRPr="002D615D">
        <w:t xml:space="preserve">Strauss, Mark L. </w:t>
      </w:r>
      <w:r w:rsidRPr="002B3E8D">
        <w:rPr>
          <w:i/>
        </w:rPr>
        <w:t>Four Portraits, One Jesus: A Introduction to Jesus and the Gospels</w:t>
      </w:r>
      <w:r w:rsidR="00771222">
        <w:t>. Zondervan, 2007. (</w:t>
      </w:r>
      <w:hyperlink r:id="rId10" w:history="1">
        <w:r w:rsidR="00771222" w:rsidRPr="002611AC">
          <w:rPr>
            <w:rStyle w:val="Hyperlink"/>
          </w:rPr>
          <w:t>Purchase</w:t>
        </w:r>
      </w:hyperlink>
      <w:r w:rsidR="00771222">
        <w:t>)</w:t>
      </w:r>
    </w:p>
    <w:p w14:paraId="01879A8B" w14:textId="4C114573" w:rsidR="0019557A" w:rsidRDefault="002D615D" w:rsidP="00BF54FC">
      <w:pPr>
        <w:pStyle w:val="ReadingList"/>
      </w:pPr>
      <w:r w:rsidRPr="002D615D">
        <w:t xml:space="preserve">Pennington, Jonathan T. </w:t>
      </w:r>
      <w:r w:rsidRPr="00AC1299">
        <w:rPr>
          <w:i/>
        </w:rPr>
        <w:t>Readi</w:t>
      </w:r>
      <w:r w:rsidR="00771222" w:rsidRPr="00AC1299">
        <w:rPr>
          <w:i/>
        </w:rPr>
        <w:t>ng the Gospels Wisely: A Narra</w:t>
      </w:r>
      <w:r w:rsidRPr="00AC1299">
        <w:rPr>
          <w:i/>
        </w:rPr>
        <w:t>tive and Theological Introducti</w:t>
      </w:r>
      <w:r w:rsidR="00771222" w:rsidRPr="00AC1299">
        <w:rPr>
          <w:i/>
        </w:rPr>
        <w:t xml:space="preserve">on </w:t>
      </w:r>
      <w:r w:rsidR="00771222">
        <w:t>Grand Rapids, MI: Baker Aca</w:t>
      </w:r>
      <w:r w:rsidRPr="002D615D">
        <w:t>demic, 2012. (</w:t>
      </w:r>
      <w:hyperlink r:id="rId11" w:history="1">
        <w:r w:rsidRPr="002611AC">
          <w:rPr>
            <w:rStyle w:val="Hyperlink"/>
          </w:rPr>
          <w:t>Purchase</w:t>
        </w:r>
      </w:hyperlink>
      <w:r w:rsidRPr="002D615D">
        <w:t xml:space="preserve">) </w:t>
      </w:r>
    </w:p>
    <w:p w14:paraId="4A408A88" w14:textId="77777777" w:rsidR="002D615D" w:rsidRPr="0019557A" w:rsidRDefault="002D615D" w:rsidP="002D615D">
      <w:pPr>
        <w:pStyle w:val="Body"/>
        <w:rPr>
          <w:b/>
          <w:color w:val="2E292A"/>
          <w:u w:color="2E292A"/>
        </w:rPr>
      </w:pPr>
      <w:r w:rsidRPr="0019557A">
        <w:rPr>
          <w:b/>
          <w:color w:val="2E292A"/>
          <w:u w:color="2E292A"/>
        </w:rPr>
        <w:t>Choose One</w:t>
      </w:r>
    </w:p>
    <w:p w14:paraId="290F5A8D" w14:textId="77777777" w:rsidR="0019557A" w:rsidRDefault="002D615D" w:rsidP="0019557A">
      <w:pPr>
        <w:pStyle w:val="ReadingList"/>
      </w:pPr>
      <w:r w:rsidRPr="002D615D">
        <w:t xml:space="preserve">Maier, Paul L. </w:t>
      </w:r>
      <w:r w:rsidRPr="002B3E8D">
        <w:rPr>
          <w:i/>
        </w:rPr>
        <w:t>Pontius Pilate: A</w:t>
      </w:r>
      <w:r w:rsidR="0019557A" w:rsidRPr="002B3E8D">
        <w:rPr>
          <w:i/>
        </w:rPr>
        <w:t xml:space="preserve"> Novel</w:t>
      </w:r>
      <w:r w:rsidR="0019557A">
        <w:t>. 2nd ed. Kregel Publica</w:t>
      </w:r>
      <w:r w:rsidRPr="002D615D">
        <w:t>tions, 2014. (</w:t>
      </w:r>
      <w:hyperlink r:id="rId12" w:history="1">
        <w:r w:rsidRPr="00734023">
          <w:rPr>
            <w:rStyle w:val="Hyperlink"/>
          </w:rPr>
          <w:t>Purchase</w:t>
        </w:r>
      </w:hyperlink>
      <w:r w:rsidRPr="002D615D">
        <w:t>)</w:t>
      </w:r>
    </w:p>
    <w:p w14:paraId="4D119BAE" w14:textId="77777777" w:rsidR="002D615D" w:rsidRPr="002D615D" w:rsidRDefault="002D615D" w:rsidP="0019557A">
      <w:pPr>
        <w:pStyle w:val="ReadingList"/>
      </w:pPr>
      <w:r w:rsidRPr="002D615D">
        <w:t xml:space="preserve">Rice, Anne. </w:t>
      </w:r>
      <w:r w:rsidRPr="002B3E8D">
        <w:rPr>
          <w:i/>
        </w:rPr>
        <w:t>Christ the Lord: Out</w:t>
      </w:r>
      <w:r w:rsidR="0019557A" w:rsidRPr="002B3E8D">
        <w:rPr>
          <w:i/>
        </w:rPr>
        <w:t xml:space="preserve"> of Egypt: A Novel</w:t>
      </w:r>
      <w:r w:rsidR="0019557A">
        <w:t xml:space="preserve">. Ballantine </w:t>
      </w:r>
      <w:r w:rsidRPr="002D615D">
        <w:t>Books, 2008. (</w:t>
      </w:r>
      <w:hyperlink r:id="rId13" w:history="1">
        <w:r w:rsidRPr="00734023">
          <w:rPr>
            <w:rStyle w:val="Hyperlink"/>
          </w:rPr>
          <w:t>Purchase</w:t>
        </w:r>
      </w:hyperlink>
      <w:r w:rsidRPr="002D615D">
        <w:t>)</w:t>
      </w:r>
    </w:p>
    <w:p w14:paraId="378E2E7D" w14:textId="77777777" w:rsidR="002D615D" w:rsidRPr="002D615D" w:rsidRDefault="002D615D" w:rsidP="00596E5B">
      <w:pPr>
        <w:pStyle w:val="AssignmentDescription"/>
        <w:rPr>
          <w:u w:color="2E292A"/>
        </w:rPr>
      </w:pPr>
      <w:r w:rsidRPr="00596E5B">
        <w:rPr>
          <w:b/>
          <w:u w:color="2E292A"/>
        </w:rPr>
        <w:t>Note:</w:t>
      </w:r>
      <w:r w:rsidRPr="002D615D">
        <w:rPr>
          <w:u w:color="2E292A"/>
        </w:rPr>
        <w:t xml:space="preserve"> These are both very beneficial to read and I recommend both, but only one is required and you can choose. Anne Rice’s novel gives a first</w:t>
      </w:r>
      <w:r w:rsidR="00596E5B">
        <w:rPr>
          <w:u w:color="2E292A"/>
        </w:rPr>
        <w:t xml:space="preserve"> person narration of Jesus’ </w:t>
      </w:r>
      <w:r w:rsidRPr="002D615D">
        <w:rPr>
          <w:u w:color="2E292A"/>
        </w:rPr>
        <w:t>life while 7-8 years old. Paul Maier’s book sits Pontius Pilate and 1st century Christianity s</w:t>
      </w:r>
      <w:r w:rsidR="00596E5B">
        <w:rPr>
          <w:u w:color="2E292A"/>
        </w:rPr>
        <w:t xml:space="preserve">quarely in its Roman Imperial </w:t>
      </w:r>
      <w:r w:rsidRPr="002D615D">
        <w:rPr>
          <w:u w:color="2E292A"/>
        </w:rPr>
        <w:t xml:space="preserve">context. </w:t>
      </w:r>
      <w:r w:rsidRPr="002D615D">
        <w:rPr>
          <w:u w:color="2E292A"/>
        </w:rPr>
        <w:lastRenderedPageBreak/>
        <w:t>For whichever textbook you choos</w:t>
      </w:r>
      <w:r w:rsidR="00596E5B">
        <w:rPr>
          <w:u w:color="2E292A"/>
        </w:rPr>
        <w:t>e you will need to write a 750-</w:t>
      </w:r>
      <w:r w:rsidRPr="002D615D">
        <w:rPr>
          <w:u w:color="2E292A"/>
        </w:rPr>
        <w:t>word response paper by the end of the semester.</w:t>
      </w:r>
    </w:p>
    <w:p w14:paraId="649A47CD" w14:textId="77777777" w:rsidR="00596E5B" w:rsidRDefault="00596E5B" w:rsidP="002D615D">
      <w:pPr>
        <w:pStyle w:val="Body"/>
        <w:rPr>
          <w:color w:val="2E292A"/>
          <w:u w:color="2E292A"/>
        </w:rPr>
      </w:pPr>
    </w:p>
    <w:p w14:paraId="0DC16DE0" w14:textId="77777777" w:rsidR="002D615D" w:rsidRPr="00AC1299" w:rsidRDefault="002D615D" w:rsidP="002D615D">
      <w:pPr>
        <w:pStyle w:val="Body"/>
        <w:rPr>
          <w:b/>
          <w:color w:val="2E292A"/>
          <w:u w:color="2E292A"/>
        </w:rPr>
      </w:pPr>
      <w:r w:rsidRPr="00AC1299">
        <w:rPr>
          <w:b/>
          <w:color w:val="2E292A"/>
          <w:u w:color="2E292A"/>
        </w:rPr>
        <w:t>Recommended</w:t>
      </w:r>
    </w:p>
    <w:p w14:paraId="50A0DB27" w14:textId="77777777" w:rsidR="00271377" w:rsidRDefault="002D615D" w:rsidP="00596E5B">
      <w:pPr>
        <w:pStyle w:val="ReadingList"/>
      </w:pPr>
      <w:r w:rsidRPr="002D615D">
        <w:t xml:space="preserve">Green, Joel B., Prof Jeannine K. Brown, and Nicholas Perrin, eds. </w:t>
      </w:r>
      <w:r w:rsidRPr="002B3E8D">
        <w:rPr>
          <w:i/>
        </w:rPr>
        <w:t>Dictionary of Jesus and the Gospels</w:t>
      </w:r>
      <w:r w:rsidRPr="002D615D">
        <w:t>. 2nd ed. Downers Grove, Illinois: IVP Academic, 2013. (</w:t>
      </w:r>
      <w:hyperlink r:id="rId14" w:history="1">
        <w:r w:rsidRPr="00734023">
          <w:rPr>
            <w:rStyle w:val="Hyperlink"/>
          </w:rPr>
          <w:t>Purchase</w:t>
        </w:r>
      </w:hyperlink>
      <w:r w:rsidRPr="002D615D">
        <w:t>)</w:t>
      </w:r>
    </w:p>
    <w:p w14:paraId="46044A86" w14:textId="7ABF3F84" w:rsidR="001E6365" w:rsidRPr="00807DAE" w:rsidRDefault="001E6365" w:rsidP="00C762AB">
      <w:pPr>
        <w:pStyle w:val="AssignmentDescription"/>
      </w:pPr>
      <w:r w:rsidRPr="00807DAE">
        <w:t xml:space="preserve">If the student would like to access other resources for this course, please visit the James P. Boyce Centennial Library’s </w:t>
      </w:r>
      <w:hyperlink r:id="rId15" w:history="1">
        <w:r w:rsidRPr="00807DAE">
          <w:rPr>
            <w:rStyle w:val="Hyperlink"/>
          </w:rPr>
          <w:t>Distance Students Services</w:t>
        </w:r>
      </w:hyperlink>
      <w:r w:rsidRPr="00807DAE">
        <w:t xml:space="preserve">. </w:t>
      </w:r>
    </w:p>
    <w:p w14:paraId="2DABCAFA" w14:textId="77777777" w:rsidR="000A5446" w:rsidRPr="00807DAE" w:rsidRDefault="000A5446" w:rsidP="00807DAE">
      <w:pPr>
        <w:spacing w:after="0"/>
        <w:rPr>
          <w:rFonts w:asciiTheme="majorHAnsi" w:hAnsiTheme="majorHAnsi" w:cstheme="minorHAnsi"/>
          <w:sz w:val="24"/>
          <w:szCs w:val="24"/>
        </w:rPr>
      </w:pPr>
    </w:p>
    <w:p w14:paraId="3296998F" w14:textId="77777777" w:rsidR="001E6365" w:rsidRDefault="00FB5463" w:rsidP="00FB5463">
      <w:pPr>
        <w:pStyle w:val="Heading1"/>
      </w:pPr>
      <w:r>
        <w:t>Course Assignments</w:t>
      </w:r>
    </w:p>
    <w:p w14:paraId="568DDA64" w14:textId="77777777" w:rsidR="00921D35" w:rsidRPr="00CC7246" w:rsidRDefault="00734023" w:rsidP="00921D35">
      <w:pPr>
        <w:autoSpaceDE w:val="0"/>
        <w:autoSpaceDN w:val="0"/>
        <w:adjustRightInd w:val="0"/>
        <w:spacing w:line="240" w:lineRule="auto"/>
        <w:rPr>
          <w:rFonts w:asciiTheme="majorHAnsi" w:hAnsiTheme="majorHAnsi" w:cstheme="minorHAnsi"/>
          <w:b/>
          <w:bCs/>
          <w:i/>
          <w:iCs/>
          <w:sz w:val="24"/>
          <w:szCs w:val="24"/>
        </w:rPr>
      </w:pPr>
      <w:r>
        <w:rPr>
          <w:rFonts w:asciiTheme="majorHAnsi" w:hAnsiTheme="majorHAnsi" w:cstheme="minorHAnsi"/>
          <w:b/>
          <w:bCs/>
          <w:i/>
          <w:iCs/>
          <w:sz w:val="24"/>
          <w:szCs w:val="24"/>
        </w:rPr>
        <w:t>Reading Quizzes</w:t>
      </w:r>
    </w:p>
    <w:p w14:paraId="1B000732" w14:textId="2905C0BE" w:rsidR="00921D35" w:rsidRDefault="00734023" w:rsidP="00921D35">
      <w:pPr>
        <w:autoSpaceDE w:val="0"/>
        <w:autoSpaceDN w:val="0"/>
        <w:adjustRightInd w:val="0"/>
        <w:spacing w:line="240" w:lineRule="auto"/>
        <w:ind w:left="450"/>
        <w:rPr>
          <w:rFonts w:asciiTheme="majorHAnsi" w:hAnsiTheme="majorHAnsi" w:cstheme="minorHAnsi"/>
          <w:sz w:val="24"/>
          <w:szCs w:val="24"/>
        </w:rPr>
      </w:pPr>
      <w:r>
        <w:rPr>
          <w:rFonts w:asciiTheme="majorHAnsi" w:hAnsiTheme="majorHAnsi" w:cstheme="minorHAnsi"/>
          <w:sz w:val="24"/>
          <w:szCs w:val="24"/>
        </w:rPr>
        <w:t>The student will complete reading quizzes over each chapter of Strauss</w:t>
      </w:r>
      <w:r w:rsidR="000B7BB9">
        <w:rPr>
          <w:rFonts w:asciiTheme="majorHAnsi" w:hAnsiTheme="majorHAnsi" w:cstheme="minorHAnsi"/>
          <w:sz w:val="24"/>
          <w:szCs w:val="24"/>
        </w:rPr>
        <w:t xml:space="preserve"> and Pennington. These quizzes are not designed to be tricky but to assess a careful reading of each text. These are closed book</w:t>
      </w:r>
      <w:r w:rsidR="003F22FF">
        <w:rPr>
          <w:rFonts w:asciiTheme="majorHAnsi" w:hAnsiTheme="majorHAnsi" w:cstheme="minorHAnsi"/>
          <w:sz w:val="24"/>
          <w:szCs w:val="24"/>
        </w:rPr>
        <w:t xml:space="preserve"> and closed </w:t>
      </w:r>
      <w:r w:rsidR="00AE6F7B">
        <w:rPr>
          <w:rFonts w:asciiTheme="majorHAnsi" w:hAnsiTheme="majorHAnsi" w:cstheme="minorHAnsi"/>
          <w:sz w:val="24"/>
          <w:szCs w:val="24"/>
        </w:rPr>
        <w:t>note with</w:t>
      </w:r>
      <w:r w:rsidR="000B7BB9">
        <w:rPr>
          <w:rFonts w:asciiTheme="majorHAnsi" w:hAnsiTheme="majorHAnsi" w:cstheme="minorHAnsi"/>
          <w:sz w:val="24"/>
          <w:szCs w:val="24"/>
        </w:rPr>
        <w:t xml:space="preserve"> a 15 minute time limit. There will be no more than 10 questions</w:t>
      </w:r>
      <w:r w:rsidR="00FE4927">
        <w:rPr>
          <w:rFonts w:asciiTheme="majorHAnsi" w:hAnsiTheme="majorHAnsi" w:cstheme="minorHAnsi"/>
          <w:sz w:val="24"/>
          <w:szCs w:val="24"/>
        </w:rPr>
        <w:t xml:space="preserve"> per quiz</w:t>
      </w:r>
      <w:r w:rsidR="003F22FF">
        <w:rPr>
          <w:rFonts w:asciiTheme="majorHAnsi" w:hAnsiTheme="majorHAnsi" w:cstheme="minorHAnsi"/>
          <w:sz w:val="24"/>
          <w:szCs w:val="24"/>
        </w:rPr>
        <w:t>.</w:t>
      </w:r>
    </w:p>
    <w:p w14:paraId="6B20CCF9" w14:textId="77777777" w:rsidR="00921D35" w:rsidRDefault="00FE4927" w:rsidP="00921D35">
      <w:pPr>
        <w:autoSpaceDE w:val="0"/>
        <w:autoSpaceDN w:val="0"/>
        <w:adjustRightInd w:val="0"/>
        <w:spacing w:line="240" w:lineRule="auto"/>
        <w:rPr>
          <w:rFonts w:asciiTheme="majorHAnsi" w:hAnsiTheme="majorHAnsi" w:cstheme="minorHAnsi"/>
          <w:b/>
          <w:bCs/>
          <w:i/>
          <w:iCs/>
          <w:sz w:val="24"/>
          <w:szCs w:val="24"/>
        </w:rPr>
      </w:pPr>
      <w:r>
        <w:rPr>
          <w:rFonts w:asciiTheme="majorHAnsi" w:hAnsiTheme="majorHAnsi" w:cstheme="minorHAnsi"/>
          <w:b/>
          <w:bCs/>
          <w:i/>
          <w:iCs/>
          <w:sz w:val="24"/>
          <w:szCs w:val="24"/>
        </w:rPr>
        <w:t>Gospel Reading Guides</w:t>
      </w:r>
    </w:p>
    <w:p w14:paraId="6464550E" w14:textId="77777777" w:rsidR="0009179B" w:rsidRPr="009C05E7" w:rsidRDefault="00E942D4" w:rsidP="00E942D4">
      <w:pPr>
        <w:pStyle w:val="BodyTextIndent"/>
        <w:spacing w:after="0" w:line="240" w:lineRule="auto"/>
        <w:ind w:left="450"/>
        <w:rPr>
          <w:rFonts w:asciiTheme="majorHAnsi" w:hAnsiTheme="majorHAnsi"/>
          <w:sz w:val="24"/>
          <w:szCs w:val="24"/>
        </w:rPr>
      </w:pPr>
      <w:r>
        <w:rPr>
          <w:rFonts w:asciiTheme="majorHAnsi" w:hAnsiTheme="majorHAnsi"/>
          <w:sz w:val="24"/>
          <w:szCs w:val="24"/>
        </w:rPr>
        <w:t xml:space="preserve">The student </w:t>
      </w:r>
      <w:r w:rsidR="00FE4927">
        <w:rPr>
          <w:rFonts w:asciiTheme="majorHAnsi" w:hAnsiTheme="majorHAnsi"/>
          <w:sz w:val="24"/>
          <w:szCs w:val="24"/>
        </w:rPr>
        <w:t>will read each Gospel in their entirety</w:t>
      </w:r>
      <w:r w:rsidR="00226D41">
        <w:rPr>
          <w:rFonts w:asciiTheme="majorHAnsi" w:hAnsiTheme="majorHAnsi"/>
          <w:sz w:val="24"/>
          <w:szCs w:val="24"/>
        </w:rPr>
        <w:t xml:space="preserve"> and complete the reading guide for each Gospel. These are completion grades so do not spend too much time with answering the questions. This is designed to help aid you to pay attention to important people, facts, and themes in each of the Gospels. This will also serve as a helpful guide for the exams</w:t>
      </w:r>
      <w:r w:rsidR="00222F6A">
        <w:rPr>
          <w:rFonts w:asciiTheme="majorHAnsi" w:hAnsiTheme="majorHAnsi"/>
          <w:sz w:val="24"/>
          <w:szCs w:val="24"/>
        </w:rPr>
        <w:t>.</w:t>
      </w:r>
    </w:p>
    <w:p w14:paraId="781FE9CD" w14:textId="77777777" w:rsidR="00921D35" w:rsidRDefault="00921D35" w:rsidP="00921D35">
      <w:pPr>
        <w:pStyle w:val="Heading1"/>
      </w:pPr>
    </w:p>
    <w:p w14:paraId="7B595701" w14:textId="77777777" w:rsidR="00807DAC" w:rsidRDefault="00222F6A" w:rsidP="00921D35">
      <w:pPr>
        <w:autoSpaceDE w:val="0"/>
        <w:autoSpaceDN w:val="0"/>
        <w:adjustRightInd w:val="0"/>
        <w:spacing w:line="240" w:lineRule="auto"/>
        <w:rPr>
          <w:rFonts w:asciiTheme="majorHAnsi" w:hAnsiTheme="majorHAnsi" w:cstheme="minorHAnsi"/>
          <w:b/>
          <w:bCs/>
          <w:i/>
          <w:iCs/>
          <w:sz w:val="24"/>
          <w:szCs w:val="24"/>
        </w:rPr>
      </w:pPr>
      <w:r>
        <w:rPr>
          <w:rFonts w:asciiTheme="majorHAnsi" w:hAnsiTheme="majorHAnsi" w:cstheme="minorHAnsi"/>
          <w:b/>
          <w:bCs/>
          <w:i/>
          <w:iCs/>
          <w:sz w:val="24"/>
          <w:szCs w:val="24"/>
        </w:rPr>
        <w:t>Closer Readings</w:t>
      </w:r>
    </w:p>
    <w:p w14:paraId="2D6BB32E" w14:textId="77777777" w:rsidR="00807DAC" w:rsidRDefault="00807DAC" w:rsidP="00807DAC">
      <w:pPr>
        <w:pStyle w:val="AssignmentDescription"/>
      </w:pPr>
      <w:r>
        <w:t xml:space="preserve">In conjunction with your reading of the Four Gospels in their entirety, you will also be assigned </w:t>
      </w:r>
      <w:r w:rsidR="00686EB7">
        <w:t xml:space="preserve">5 </w:t>
      </w:r>
      <w:r>
        <w:t xml:space="preserve">passages for which you will give a “closer look.” For these assigned passages you will use the Closer Reading Study Sheet found on </w:t>
      </w:r>
      <w:r w:rsidR="00686EB7">
        <w:t>the LMS</w:t>
      </w:r>
      <w:r>
        <w:t xml:space="preserve">. This includes doing a narrative analysis of the text and answering a few additional questions. This assignment will be typed out and uploaded through </w:t>
      </w:r>
      <w:r w:rsidR="00B94923">
        <w:t>Canvas</w:t>
      </w:r>
      <w:r>
        <w:t xml:space="preserve"> by the </w:t>
      </w:r>
      <w:r w:rsidR="00686EB7">
        <w:t xml:space="preserve">by the due date on the </w:t>
      </w:r>
      <w:r w:rsidR="0012079A">
        <w:t>course schedule</w:t>
      </w:r>
      <w:r w:rsidR="00686EB7">
        <w:t xml:space="preserve"> </w:t>
      </w:r>
      <w:r>
        <w:t xml:space="preserve">for which the passage is assigned. </w:t>
      </w:r>
    </w:p>
    <w:p w14:paraId="17C5C242" w14:textId="77777777" w:rsidR="00807DAC" w:rsidRDefault="00807DAC" w:rsidP="00807DAC">
      <w:pPr>
        <w:pStyle w:val="AssignmentDescription"/>
      </w:pPr>
    </w:p>
    <w:p w14:paraId="18BA0996" w14:textId="77777777" w:rsidR="003F22FF" w:rsidRDefault="00807DAC" w:rsidP="00807DAC">
      <w:pPr>
        <w:pStyle w:val="AssignmentDescription"/>
      </w:pPr>
      <w:r>
        <w:t xml:space="preserve">I will provide an example in </w:t>
      </w:r>
      <w:r w:rsidR="00B94923">
        <w:t>Canvas</w:t>
      </w:r>
      <w:r>
        <w:t xml:space="preserve"> of what I am speaking about to give you direction</w:t>
      </w:r>
    </w:p>
    <w:p w14:paraId="340E8E65" w14:textId="77777777" w:rsidR="003F22FF" w:rsidRDefault="003F22FF" w:rsidP="00807DAC">
      <w:pPr>
        <w:pStyle w:val="AssignmentDescription"/>
      </w:pPr>
    </w:p>
    <w:p w14:paraId="2D79766F" w14:textId="0E396094" w:rsidR="00EF4F0C" w:rsidRDefault="003F22FF" w:rsidP="003F22FF">
      <w:pPr>
        <w:pStyle w:val="AssignmentDescription"/>
        <w:ind w:left="0"/>
      </w:pPr>
      <w:r w:rsidRPr="003F22FF">
        <w:rPr>
          <w:rStyle w:val="Heading2Char"/>
        </w:rPr>
        <w:t>Reading Response</w:t>
      </w:r>
    </w:p>
    <w:p w14:paraId="27C14D94" w14:textId="4DA2214C" w:rsidR="003F22FF" w:rsidRPr="003F22FF" w:rsidRDefault="00472CA0" w:rsidP="003F22FF">
      <w:pPr>
        <w:pStyle w:val="AssignmentDescription"/>
      </w:pPr>
      <w:r>
        <w:t xml:space="preserve">You will choose </w:t>
      </w:r>
      <w:r w:rsidR="003F22FF" w:rsidRPr="003F22FF">
        <w:t xml:space="preserve">between two historical novels. They are both very beneficial to read and I recommend both, but only one is required and you can choose. Anne Rice’s novel gives a first-person narration of Jesus’ life while 7-8 years old. Paul Maier’s book sits Pontius Pilate and 1st century Christianity squarely in its Roman Imperial context. For whichever textbook you choose you will need to write a </w:t>
      </w:r>
      <w:r>
        <w:t xml:space="preserve">750-word </w:t>
      </w:r>
      <w:r w:rsidR="003F22FF" w:rsidRPr="003F22FF">
        <w:t xml:space="preserve">response paper (see </w:t>
      </w:r>
      <w:r>
        <w:t>schedule</w:t>
      </w:r>
      <w:r w:rsidR="00026A70">
        <w:t xml:space="preserve"> for due date). </w:t>
      </w:r>
    </w:p>
    <w:p w14:paraId="3DC9E4A8" w14:textId="77777777" w:rsidR="0009179B" w:rsidRDefault="0009179B" w:rsidP="0009179B">
      <w:pPr>
        <w:pStyle w:val="AssignmentDescription"/>
      </w:pPr>
    </w:p>
    <w:p w14:paraId="0555DC39" w14:textId="77777777" w:rsidR="005F4578" w:rsidRDefault="00367038" w:rsidP="00367038">
      <w:pPr>
        <w:pStyle w:val="Heading2"/>
      </w:pPr>
      <w:r>
        <w:t>Exams</w:t>
      </w:r>
    </w:p>
    <w:p w14:paraId="49EE2C5B" w14:textId="19DD2EEC" w:rsidR="00367038" w:rsidRPr="00367038" w:rsidRDefault="00367038" w:rsidP="00912E9D">
      <w:pPr>
        <w:pStyle w:val="AssignmentDescription"/>
      </w:pPr>
      <w:r>
        <w:t xml:space="preserve">The exams will cover content found in the lectures, Gospel readings, and assigned textbook readings (Hill, </w:t>
      </w:r>
      <w:r w:rsidR="00BF54FC">
        <w:t>Pennington, Strauss</w:t>
      </w:r>
      <w:r w:rsidR="000524D4">
        <w:t>). The exam will be a combination of multiple choice, true/false, matching, and short answer.</w:t>
      </w:r>
      <w:r w:rsidR="0053291A">
        <w:t xml:space="preserve"> You will have 45 minutes to take each exam and it is closed note and closed book.</w:t>
      </w:r>
    </w:p>
    <w:p w14:paraId="51287AFF" w14:textId="77777777" w:rsidR="003936D3" w:rsidRDefault="003936D3" w:rsidP="00CC7246">
      <w:pPr>
        <w:pStyle w:val="Heading1"/>
      </w:pPr>
    </w:p>
    <w:p w14:paraId="19035D9C" w14:textId="3192ECC1" w:rsidR="003936D3" w:rsidRDefault="009F3E76" w:rsidP="003936D3">
      <w:pPr>
        <w:pStyle w:val="Heading2"/>
      </w:pPr>
      <w:r>
        <w:t>Live-Sync</w:t>
      </w:r>
      <w:r w:rsidR="003936D3">
        <w:t xml:space="preserve"> </w:t>
      </w:r>
    </w:p>
    <w:p w14:paraId="312ADC66" w14:textId="77777777" w:rsidR="003936D3" w:rsidRDefault="00096F37" w:rsidP="001F6FFD">
      <w:pPr>
        <w:pStyle w:val="AssignmentDescription"/>
      </w:pPr>
      <w:r>
        <w:lastRenderedPageBreak/>
        <w:t>Each student is expected to attend the two live sync sessions. The first session will go over the first closer reading (after it has been turned in) and offer interpretive helps and answer any questions. The second s</w:t>
      </w:r>
      <w:r w:rsidR="009E6308">
        <w:t xml:space="preserve">ession will be a Q&amp;A covering the reading, lectures, and other </w:t>
      </w:r>
      <w:r w:rsidR="001F6FFD">
        <w:t xml:space="preserve">course </w:t>
      </w:r>
      <w:r w:rsidR="009E6308">
        <w:t>content.</w:t>
      </w:r>
    </w:p>
    <w:p w14:paraId="54560DC5" w14:textId="77777777" w:rsidR="001F6FFD" w:rsidRDefault="001F6FFD" w:rsidP="001F6FFD">
      <w:pPr>
        <w:pStyle w:val="AssignmentDescription"/>
      </w:pPr>
    </w:p>
    <w:p w14:paraId="045B1ACF" w14:textId="77777777" w:rsidR="00CC7246" w:rsidRPr="00FF5D23" w:rsidRDefault="00FF5D23" w:rsidP="00FF5D23">
      <w:pPr>
        <w:pStyle w:val="Heading1"/>
      </w:pPr>
      <w:r>
        <w:t>Grading Breakdown</w:t>
      </w:r>
    </w:p>
    <w:p w14:paraId="36201B51" w14:textId="77777777" w:rsidR="00915454" w:rsidRDefault="009E6308" w:rsidP="00D61E97">
      <w:pPr>
        <w:pStyle w:val="AssignmentDescription"/>
      </w:pPr>
      <w:r>
        <w:t>Reading Quizzes</w:t>
      </w:r>
      <w:r w:rsidR="009A136A">
        <w:tab/>
      </w:r>
      <w:r w:rsidR="009A136A">
        <w:tab/>
      </w:r>
      <w:r w:rsidR="009A136A">
        <w:tab/>
      </w:r>
      <w:r w:rsidR="009A136A">
        <w:tab/>
        <w:t>15</w:t>
      </w:r>
      <w:r w:rsidR="00DD1320">
        <w:t>%</w:t>
      </w:r>
    </w:p>
    <w:p w14:paraId="08C4BB09" w14:textId="77777777" w:rsidR="00DD1320" w:rsidRDefault="0036667F" w:rsidP="00D61E97">
      <w:pPr>
        <w:pStyle w:val="AssignmentDescription"/>
      </w:pPr>
      <w:r>
        <w:t>Gospel Reading Guides</w:t>
      </w:r>
      <w:r>
        <w:tab/>
      </w:r>
      <w:r w:rsidR="004C08C5">
        <w:tab/>
      </w:r>
      <w:r w:rsidR="002C7E2A">
        <w:tab/>
        <w:t>10</w:t>
      </w:r>
      <w:r w:rsidR="00DD1320">
        <w:t>%</w:t>
      </w:r>
    </w:p>
    <w:p w14:paraId="7E47FC1E" w14:textId="7E4AFC1B" w:rsidR="00DD1320" w:rsidRDefault="00DA3887" w:rsidP="00D61E97">
      <w:pPr>
        <w:pStyle w:val="AssignmentDescription"/>
      </w:pPr>
      <w:r>
        <w:t xml:space="preserve">Reading Hill </w:t>
      </w:r>
      <w:r w:rsidR="001F6FFD">
        <w:t>Report</w:t>
      </w:r>
      <w:r w:rsidR="00D61E97">
        <w:tab/>
      </w:r>
      <w:r>
        <w:tab/>
      </w:r>
      <w:r>
        <w:tab/>
      </w:r>
      <w:r w:rsidR="002C7E2A">
        <w:t>10</w:t>
      </w:r>
      <w:r w:rsidR="00DD1320">
        <w:t>%</w:t>
      </w:r>
    </w:p>
    <w:p w14:paraId="2A9FFF6A" w14:textId="77777777" w:rsidR="00DD1320" w:rsidRDefault="002C7E2A" w:rsidP="00D61E97">
      <w:pPr>
        <w:pStyle w:val="AssignmentDescription"/>
      </w:pPr>
      <w:r>
        <w:t>Reading Response</w:t>
      </w:r>
      <w:r w:rsidR="00DD1320">
        <w:tab/>
      </w:r>
      <w:r w:rsidR="00DD1320">
        <w:tab/>
      </w:r>
      <w:r>
        <w:tab/>
      </w:r>
      <w:r w:rsidR="004A3472">
        <w:t>10</w:t>
      </w:r>
      <w:r w:rsidR="00DD1320">
        <w:t>%</w:t>
      </w:r>
    </w:p>
    <w:p w14:paraId="57164A5E" w14:textId="77777777" w:rsidR="00DD1320" w:rsidRDefault="002C7E2A" w:rsidP="00D61E97">
      <w:pPr>
        <w:pStyle w:val="AssignmentDescription"/>
      </w:pPr>
      <w:r>
        <w:t>Closer Readings</w:t>
      </w:r>
      <w:r>
        <w:tab/>
      </w:r>
      <w:r>
        <w:tab/>
      </w:r>
      <w:r w:rsidR="00DD1320">
        <w:tab/>
      </w:r>
      <w:r w:rsidR="00DD1320">
        <w:tab/>
      </w:r>
      <w:r w:rsidR="009A136A">
        <w:t>30</w:t>
      </w:r>
      <w:r w:rsidR="00DD1320">
        <w:t>%</w:t>
      </w:r>
    </w:p>
    <w:p w14:paraId="0D2FCF38" w14:textId="77777777" w:rsidR="00DD1320" w:rsidRDefault="002C7E2A" w:rsidP="00D61E97">
      <w:pPr>
        <w:pStyle w:val="AssignmentDescription"/>
      </w:pPr>
      <w:r>
        <w:t>Exams</w:t>
      </w:r>
      <w:r>
        <w:tab/>
      </w:r>
      <w:r>
        <w:tab/>
      </w:r>
      <w:r w:rsidR="00D61E97">
        <w:tab/>
      </w:r>
      <w:r w:rsidR="00D61E97">
        <w:tab/>
      </w:r>
      <w:r w:rsidR="00D61E97">
        <w:tab/>
      </w:r>
      <w:r w:rsidR="009A136A">
        <w:t>15</w:t>
      </w:r>
      <w:r w:rsidR="00DD1320">
        <w:t>%</w:t>
      </w:r>
    </w:p>
    <w:p w14:paraId="7E2D4D5D" w14:textId="77777777" w:rsidR="00995650" w:rsidRPr="00D61E97" w:rsidRDefault="00995650" w:rsidP="00D61E97">
      <w:pPr>
        <w:pStyle w:val="AssignmentDescription"/>
        <w:rPr>
          <w:u w:val="single"/>
        </w:rPr>
      </w:pPr>
      <w:r w:rsidRPr="00D61E97">
        <w:rPr>
          <w:u w:val="single"/>
        </w:rPr>
        <w:t>Live-Sync</w:t>
      </w:r>
      <w:r w:rsidRPr="00D61E97">
        <w:rPr>
          <w:u w:val="single"/>
        </w:rPr>
        <w:tab/>
      </w:r>
      <w:r w:rsidRPr="00D61E97">
        <w:rPr>
          <w:u w:val="single"/>
        </w:rPr>
        <w:tab/>
      </w:r>
      <w:r w:rsidRPr="00D61E97">
        <w:rPr>
          <w:u w:val="single"/>
        </w:rPr>
        <w:tab/>
      </w:r>
      <w:r w:rsidRPr="00D61E97">
        <w:rPr>
          <w:u w:val="single"/>
        </w:rPr>
        <w:tab/>
      </w:r>
      <w:r w:rsidRPr="00D61E97">
        <w:rPr>
          <w:u w:val="single"/>
        </w:rPr>
        <w:tab/>
        <w:t>10%</w:t>
      </w:r>
    </w:p>
    <w:p w14:paraId="2AFDE791" w14:textId="77777777" w:rsidR="00BB5CA2" w:rsidRDefault="00D61E97" w:rsidP="00D61E97">
      <w:pPr>
        <w:pStyle w:val="AssignmentDescription"/>
        <w:rPr>
          <w:b/>
        </w:rPr>
      </w:pPr>
      <w:r w:rsidRPr="00D61E97">
        <w:rPr>
          <w:b/>
        </w:rPr>
        <w:t>TOTAL</w:t>
      </w:r>
      <w:r w:rsidRPr="00D61E97">
        <w:rPr>
          <w:b/>
        </w:rPr>
        <w:tab/>
      </w:r>
      <w:r w:rsidRPr="00D61E97">
        <w:rPr>
          <w:b/>
        </w:rPr>
        <w:tab/>
      </w:r>
      <w:r w:rsidRPr="00D61E97">
        <w:rPr>
          <w:b/>
        </w:rPr>
        <w:tab/>
      </w:r>
      <w:r w:rsidRPr="00D61E97">
        <w:rPr>
          <w:b/>
        </w:rPr>
        <w:tab/>
      </w:r>
      <w:r w:rsidR="001F6FFD" w:rsidRPr="00D61E97">
        <w:rPr>
          <w:b/>
        </w:rPr>
        <w:tab/>
      </w:r>
      <w:r w:rsidR="00DD1320" w:rsidRPr="00D61E97">
        <w:rPr>
          <w:b/>
        </w:rPr>
        <w:t>100%</w:t>
      </w:r>
    </w:p>
    <w:p w14:paraId="69A96609" w14:textId="77777777" w:rsidR="00D61E97" w:rsidRPr="00D61E97" w:rsidRDefault="00D61E97" w:rsidP="00D61E97">
      <w:pPr>
        <w:pStyle w:val="AssignmentDescription"/>
        <w:rPr>
          <w:b/>
        </w:rPr>
      </w:pPr>
    </w:p>
    <w:p w14:paraId="22BC6899" w14:textId="77777777" w:rsidR="00A64C5E" w:rsidRDefault="00A64C5E" w:rsidP="00FF5D23">
      <w:pPr>
        <w:pStyle w:val="Heading1"/>
      </w:pPr>
      <w:r>
        <w:t>Grading Scale</w:t>
      </w:r>
    </w:p>
    <w:p w14:paraId="31057CB1" w14:textId="77777777" w:rsidR="00FF5D23" w:rsidRDefault="00A64C5E" w:rsidP="00FF5D23">
      <w:pPr>
        <w:pStyle w:val="AssignmentDescription"/>
      </w:pPr>
      <w:r>
        <w:t xml:space="preserve">94% - 100% A </w:t>
      </w:r>
      <w:r w:rsidR="00FF5D23">
        <w:tab/>
        <w:t>84% - 87% B</w:t>
      </w:r>
      <w:r w:rsidR="006D110D">
        <w:tab/>
      </w:r>
      <w:r w:rsidR="006D110D">
        <w:tab/>
        <w:t>74% - 77% C</w:t>
      </w:r>
      <w:r w:rsidR="006D110D">
        <w:tab/>
      </w:r>
      <w:r w:rsidR="006D110D">
        <w:tab/>
        <w:t>64% - 67% D</w:t>
      </w:r>
    </w:p>
    <w:p w14:paraId="3A8D543D" w14:textId="77777777" w:rsidR="00FF5D23" w:rsidRDefault="00A64C5E" w:rsidP="00FF5D23">
      <w:pPr>
        <w:pStyle w:val="AssignmentDescription"/>
      </w:pPr>
      <w:r>
        <w:t xml:space="preserve">90% - 93% </w:t>
      </w:r>
      <w:r w:rsidR="009E42A6">
        <w:t>A-</w:t>
      </w:r>
      <w:r w:rsidR="009E42A6">
        <w:tab/>
        <w:t>80% - 83% B-</w:t>
      </w:r>
      <w:r w:rsidR="006D110D">
        <w:tab/>
      </w:r>
      <w:r w:rsidR="006D110D">
        <w:tab/>
        <w:t>70% - 73% C-</w:t>
      </w:r>
      <w:r w:rsidR="006D110D">
        <w:tab/>
      </w:r>
      <w:r w:rsidR="006D110D">
        <w:tab/>
        <w:t>60% - 63% D-</w:t>
      </w:r>
    </w:p>
    <w:p w14:paraId="5AE57C01" w14:textId="77777777" w:rsidR="00FF5D23" w:rsidRDefault="00A64C5E" w:rsidP="00FD13B3">
      <w:pPr>
        <w:pStyle w:val="AssignmentDescription"/>
      </w:pPr>
      <w:r>
        <w:t>88% - 89% B+</w:t>
      </w:r>
      <w:r w:rsidR="006D110D">
        <w:tab/>
      </w:r>
      <w:r w:rsidR="009E42A6">
        <w:t>78% - 79% C+</w:t>
      </w:r>
      <w:r w:rsidR="006D110D">
        <w:tab/>
        <w:t>68% - 69% D+</w:t>
      </w:r>
      <w:r w:rsidR="006D110D">
        <w:tab/>
        <w:t>0% - 59% F</w:t>
      </w:r>
    </w:p>
    <w:p w14:paraId="30D31605" w14:textId="77777777" w:rsidR="00A64C5E" w:rsidRDefault="00A64C5E" w:rsidP="00FB5463">
      <w:pPr>
        <w:pStyle w:val="Heading1"/>
      </w:pPr>
    </w:p>
    <w:p w14:paraId="2D00879F" w14:textId="77777777" w:rsidR="001E6365" w:rsidRPr="00807DAE" w:rsidRDefault="00FB5463" w:rsidP="00FB5463">
      <w:pPr>
        <w:pStyle w:val="Heading1"/>
      </w:pPr>
      <w:r>
        <w:t>Technology Requirements</w:t>
      </w:r>
    </w:p>
    <w:p w14:paraId="085FB562" w14:textId="77777777" w:rsidR="001E6365" w:rsidRPr="00807DAE" w:rsidRDefault="001E6365" w:rsidP="00014EA5">
      <w:pPr>
        <w:pStyle w:val="AssignmentDescription"/>
        <w:numPr>
          <w:ilvl w:val="0"/>
          <w:numId w:val="34"/>
        </w:numPr>
      </w:pPr>
      <w:r w:rsidRPr="00807DAE">
        <w:t xml:space="preserve">A computer with basic internet access will be needed for this course </w:t>
      </w:r>
    </w:p>
    <w:p w14:paraId="5ABE232D" w14:textId="7D0CE7A2" w:rsidR="00BF6BF8" w:rsidRPr="00CC7246" w:rsidRDefault="001E6365" w:rsidP="00AE6F7B">
      <w:pPr>
        <w:pStyle w:val="AssignmentDescription"/>
        <w:numPr>
          <w:ilvl w:val="0"/>
          <w:numId w:val="34"/>
        </w:numPr>
      </w:pPr>
      <w:r w:rsidRPr="00807DAE">
        <w:t>If you need technical support during this course, please email or call Campus Technology (</w:t>
      </w:r>
      <w:hyperlink r:id="rId16" w:history="1">
        <w:r w:rsidRPr="00807DAE">
          <w:rPr>
            <w:rStyle w:val="Hyperlink"/>
          </w:rPr>
          <w:t>helpdesk@sbts.edu</w:t>
        </w:r>
      </w:hyperlink>
      <w:r w:rsidRPr="00807DAE">
        <w:t xml:space="preserve">) or visit </w:t>
      </w:r>
      <w:hyperlink r:id="rId17" w:history="1">
        <w:r w:rsidR="00AE6F7B" w:rsidRPr="00AB604C">
          <w:rPr>
            <w:rStyle w:val="Hyperlink"/>
          </w:rPr>
          <w:t>http://www.sbts.edu/online/introduction/becoming-an-online-student-2/technical-support/</w:t>
        </w:r>
      </w:hyperlink>
      <w:r w:rsidR="00AE6F7B">
        <w:t xml:space="preserve"> </w:t>
      </w:r>
      <w:r w:rsidRPr="00807DAE">
        <w:t xml:space="preserve">for more contact information. </w:t>
      </w:r>
    </w:p>
    <w:p w14:paraId="4B58667D" w14:textId="77777777" w:rsidR="00DD1320" w:rsidRDefault="00DD1320" w:rsidP="0041642D">
      <w:pPr>
        <w:pStyle w:val="Heading1"/>
      </w:pPr>
    </w:p>
    <w:p w14:paraId="1960ADE4" w14:textId="77777777" w:rsidR="001E6365" w:rsidRPr="00807DAE" w:rsidRDefault="0041642D" w:rsidP="0041642D">
      <w:pPr>
        <w:pStyle w:val="Heading1"/>
      </w:pPr>
      <w:r>
        <w:t>Expectation of Students</w:t>
      </w:r>
    </w:p>
    <w:p w14:paraId="2CFBCD8F" w14:textId="77777777" w:rsidR="001E6365" w:rsidRPr="00807DAE" w:rsidRDefault="001E6365" w:rsidP="00A254AD">
      <w:pPr>
        <w:pStyle w:val="AssignmentDescription"/>
      </w:pPr>
      <w:r w:rsidRPr="00807DAE">
        <w:rPr>
          <w:b/>
        </w:rPr>
        <w:t>Email</w:t>
      </w:r>
      <w:r w:rsidR="00807DAE">
        <w:rPr>
          <w:b/>
        </w:rPr>
        <w:t xml:space="preserve">: </w:t>
      </w:r>
      <w:r w:rsidRPr="00807DAE">
        <w:t xml:space="preserve">Students are expected to check their SBTS email accounts at least twice a week throughout the semester. This is necessary to stay up to date on pertinent class communication and updates. </w:t>
      </w:r>
    </w:p>
    <w:p w14:paraId="5309B699" w14:textId="77777777" w:rsidR="00807DAE" w:rsidRDefault="003B4217" w:rsidP="00A254AD">
      <w:pPr>
        <w:pStyle w:val="AssignmentDescription"/>
      </w:pPr>
      <w:r w:rsidRPr="00807DAE">
        <w:rPr>
          <w:b/>
        </w:rPr>
        <w:t>Acceptable Document Formats</w:t>
      </w:r>
      <w:r>
        <w:rPr>
          <w:b/>
        </w:rPr>
        <w:t xml:space="preserve">: </w:t>
      </w:r>
      <w:r w:rsidR="001256A1">
        <w:t>PDF ONLY</w:t>
      </w:r>
      <w:r w:rsidRPr="00807DAE">
        <w:t xml:space="preserve"> </w:t>
      </w:r>
    </w:p>
    <w:p w14:paraId="36AEE8A5" w14:textId="77777777" w:rsidR="007337D3" w:rsidRPr="00CC7246" w:rsidRDefault="007337D3" w:rsidP="00A254AD">
      <w:pPr>
        <w:pStyle w:val="AssignmentDescription"/>
      </w:pPr>
    </w:p>
    <w:p w14:paraId="40A98F6E" w14:textId="77777777" w:rsidR="001E6365" w:rsidRPr="00807DAE" w:rsidRDefault="0041642D" w:rsidP="0041642D">
      <w:pPr>
        <w:pStyle w:val="Heading1"/>
      </w:pPr>
      <w:r>
        <w:t>Online Course Policies</w:t>
      </w:r>
    </w:p>
    <w:p w14:paraId="43F03CBD" w14:textId="77777777" w:rsidR="001E6365" w:rsidRPr="00807DAE" w:rsidRDefault="001E6365" w:rsidP="007337D3">
      <w:pPr>
        <w:pStyle w:val="AssignmentDescription"/>
      </w:pPr>
      <w:r w:rsidRPr="00807DAE">
        <w:rPr>
          <w:b/>
        </w:rPr>
        <w:t>Late Work</w:t>
      </w:r>
      <w:r w:rsidR="00807DAE">
        <w:rPr>
          <w:b/>
        </w:rPr>
        <w:t xml:space="preserve">: </w:t>
      </w:r>
      <w:r w:rsidR="00E15772" w:rsidRPr="00E15772">
        <w:t>Points received for any late assignment will be radically reduced by 50%, and it is unlikely that the student will receive a final grade above C. Unless every assignment is completed, you will receive a failing grade for the course.</w:t>
      </w:r>
    </w:p>
    <w:p w14:paraId="7256E6F7" w14:textId="77777777" w:rsidR="007337D3" w:rsidRDefault="007337D3" w:rsidP="007337D3">
      <w:pPr>
        <w:pStyle w:val="AssignmentDescription"/>
        <w:rPr>
          <w:b/>
        </w:rPr>
      </w:pPr>
    </w:p>
    <w:p w14:paraId="0AE77670" w14:textId="77777777" w:rsidR="001E6365" w:rsidRPr="00807DAE" w:rsidRDefault="001E6365" w:rsidP="007337D3">
      <w:pPr>
        <w:pStyle w:val="AssignmentDescription"/>
      </w:pPr>
      <w:r w:rsidRPr="00807DAE">
        <w:rPr>
          <w:b/>
        </w:rPr>
        <w:t>Respect for Divergent Viewpoints</w:t>
      </w:r>
      <w:r w:rsidR="00807DAE">
        <w:rPr>
          <w:b/>
        </w:rPr>
        <w:t xml:space="preserve">: </w:t>
      </w:r>
      <w:r w:rsidRPr="00807DAE">
        <w:t xml:space="preserve">Students and faculty are to show appropriate respect for each other even when divergent viewpoints are expressed through class assignments and discussion boards. Such respect does not require agreement with or acceptance of divergent viewpoints. </w:t>
      </w:r>
    </w:p>
    <w:p w14:paraId="6CB75EF5" w14:textId="77777777" w:rsidR="007337D3" w:rsidRDefault="007337D3" w:rsidP="007337D3">
      <w:pPr>
        <w:pStyle w:val="AssignmentDescription"/>
        <w:rPr>
          <w:b/>
        </w:rPr>
      </w:pPr>
    </w:p>
    <w:p w14:paraId="51C2C6A7" w14:textId="77777777" w:rsidR="001E6365" w:rsidRPr="00807DAE" w:rsidRDefault="001E6365" w:rsidP="007337D3">
      <w:pPr>
        <w:pStyle w:val="AssignmentDescription"/>
      </w:pPr>
      <w:r w:rsidRPr="00807DAE">
        <w:rPr>
          <w:b/>
        </w:rPr>
        <w:t>Plagiarism and Cheating</w:t>
      </w:r>
      <w:r w:rsidR="00807DAE">
        <w:rPr>
          <w:b/>
        </w:rPr>
        <w:t xml:space="preserve">: </w:t>
      </w:r>
      <w:r w:rsidRPr="00807DAE">
        <w:t>Students who pass off ideas or words of another person as their own without crediting the source are guilty of intellectual property theft or literary theft better known as plagiarism. Students who conduct any part of their participation in the course in a fraudulent or deceptive manner are guilty of cheating. Students caught in either of these acts of academic misconduct will be reported to the Dean of Students, resulting in disciplinary action up to and including failing the course and academic dismissal.</w:t>
      </w:r>
    </w:p>
    <w:p w14:paraId="384BD301" w14:textId="77777777" w:rsidR="007337D3" w:rsidRDefault="007337D3" w:rsidP="007337D3">
      <w:pPr>
        <w:pStyle w:val="AssignmentDescription"/>
        <w:rPr>
          <w:b/>
        </w:rPr>
      </w:pPr>
    </w:p>
    <w:p w14:paraId="4FEA9B23" w14:textId="77777777" w:rsidR="007337D3" w:rsidRPr="007337D3" w:rsidRDefault="001E6365" w:rsidP="007337D3">
      <w:pPr>
        <w:pStyle w:val="AssignmentDescription"/>
      </w:pPr>
      <w:r w:rsidRPr="00807DAE">
        <w:rPr>
          <w:b/>
        </w:rPr>
        <w:lastRenderedPageBreak/>
        <w:t>Special Needs</w:t>
      </w:r>
      <w:r w:rsidR="00807DAE">
        <w:rPr>
          <w:b/>
        </w:rPr>
        <w:t xml:space="preserve">: </w:t>
      </w:r>
      <w:r w:rsidRPr="00807DAE">
        <w:t>As an institution, we strive to work with students and any challenges they face to the full degree possible.  If there are any physical or mental challenges that might need special accommodation, please contact the instructor prior to or on the first day of class.</w:t>
      </w:r>
    </w:p>
    <w:p w14:paraId="764E7C62" w14:textId="77777777" w:rsidR="007337D3" w:rsidRDefault="007337D3" w:rsidP="007337D3">
      <w:pPr>
        <w:pStyle w:val="AssignmentDescription"/>
        <w:rPr>
          <w:b/>
        </w:rPr>
      </w:pPr>
    </w:p>
    <w:p w14:paraId="3C06A04E" w14:textId="77777777" w:rsidR="00E15772" w:rsidRDefault="00E15772" w:rsidP="007337D3">
      <w:pPr>
        <w:pStyle w:val="AssignmentDescription"/>
      </w:pPr>
      <w:r w:rsidRPr="00E15772">
        <w:rPr>
          <w:b/>
        </w:rPr>
        <w:t xml:space="preserve">Grievances and </w:t>
      </w:r>
      <w:r>
        <w:rPr>
          <w:b/>
        </w:rPr>
        <w:t>G</w:t>
      </w:r>
      <w:r w:rsidRPr="00E15772">
        <w:rPr>
          <w:b/>
        </w:rPr>
        <w:t xml:space="preserve">rade </w:t>
      </w:r>
      <w:r>
        <w:rPr>
          <w:b/>
        </w:rPr>
        <w:t>D</w:t>
      </w:r>
      <w:r w:rsidRPr="00E15772">
        <w:rPr>
          <w:b/>
        </w:rPr>
        <w:t>isputes:</w:t>
      </w:r>
      <w:r w:rsidRPr="00E15772">
        <w:t xml:space="preserve"> If a student has a concern about a grade that he or she received, the student is expected to request clarification from instructor via</w:t>
      </w:r>
      <w:r w:rsidR="00DD1320">
        <w:t xml:space="preserve"> email</w:t>
      </w:r>
      <w:r w:rsidRPr="00E15772">
        <w:t xml:space="preserve">. If the student still has significant concern, he or she may contact the Dean of the </w:t>
      </w:r>
      <w:r w:rsidR="007337D3">
        <w:t>School of Theology</w:t>
      </w:r>
      <w:r w:rsidRPr="00E15772">
        <w:t>.</w:t>
      </w:r>
    </w:p>
    <w:p w14:paraId="6540AEF8" w14:textId="77777777" w:rsidR="00247A9F" w:rsidRDefault="00247A9F" w:rsidP="007337D3">
      <w:pPr>
        <w:pStyle w:val="AssignmentDescription"/>
      </w:pPr>
    </w:p>
    <w:p w14:paraId="7D8549BD" w14:textId="77777777" w:rsidR="00247A9F" w:rsidRPr="00CC7246" w:rsidRDefault="00247A9F" w:rsidP="00247A9F">
      <w:pPr>
        <w:pStyle w:val="AssignmentDescription"/>
      </w:pPr>
      <w:r w:rsidRPr="00247A9F">
        <w:rPr>
          <w:b/>
        </w:rPr>
        <w:t>Course and Syllabus Modification (Disclaimer):</w:t>
      </w:r>
      <w:r>
        <w:t xml:space="preserve"> This syllabus is intended to reflect accurately the leaning objectives, instructional format, readings, activities, evaluation criteria, policies and procedures, and other information necessary for students to complete this course. The instructor reserves the right to modify any portion of this syllabus as deemed necessary to maintain the integrity of the learning experience as a result of events and circumstances that occur during the course.</w:t>
      </w:r>
    </w:p>
    <w:sectPr w:rsidR="00247A9F" w:rsidRPr="00CC7246" w:rsidSect="001F6F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12A1" w14:textId="77777777" w:rsidR="002C46C0" w:rsidRDefault="002C46C0" w:rsidP="0001083E">
      <w:pPr>
        <w:spacing w:after="0" w:line="240" w:lineRule="auto"/>
      </w:pPr>
      <w:r>
        <w:separator/>
      </w:r>
    </w:p>
  </w:endnote>
  <w:endnote w:type="continuationSeparator" w:id="0">
    <w:p w14:paraId="44758CD0" w14:textId="77777777" w:rsidR="002C46C0" w:rsidRDefault="002C46C0" w:rsidP="000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F9F2C" w14:textId="77777777" w:rsidR="002C46C0" w:rsidRDefault="002C46C0" w:rsidP="0001083E">
      <w:pPr>
        <w:spacing w:after="0" w:line="240" w:lineRule="auto"/>
      </w:pPr>
      <w:r>
        <w:separator/>
      </w:r>
    </w:p>
  </w:footnote>
  <w:footnote w:type="continuationSeparator" w:id="0">
    <w:p w14:paraId="503777B0" w14:textId="77777777" w:rsidR="002C46C0" w:rsidRDefault="002C46C0" w:rsidP="00010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454"/>
    <w:multiLevelType w:val="hybridMultilevel"/>
    <w:tmpl w:val="2ACE7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076FB"/>
    <w:multiLevelType w:val="hybridMultilevel"/>
    <w:tmpl w:val="D9D4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038BC"/>
    <w:multiLevelType w:val="hybridMultilevel"/>
    <w:tmpl w:val="C43CB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AE2E0E"/>
    <w:multiLevelType w:val="hybridMultilevel"/>
    <w:tmpl w:val="F34E8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4E2DA1"/>
    <w:multiLevelType w:val="hybridMultilevel"/>
    <w:tmpl w:val="4F8E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55E52"/>
    <w:multiLevelType w:val="hybridMultilevel"/>
    <w:tmpl w:val="80167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33635A"/>
    <w:multiLevelType w:val="hybridMultilevel"/>
    <w:tmpl w:val="7E60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B0D20"/>
    <w:multiLevelType w:val="hybridMultilevel"/>
    <w:tmpl w:val="9380FD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056A9F"/>
    <w:multiLevelType w:val="hybridMultilevel"/>
    <w:tmpl w:val="53B6F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07BF8"/>
    <w:multiLevelType w:val="hybridMultilevel"/>
    <w:tmpl w:val="D13C7AC8"/>
    <w:lvl w:ilvl="0" w:tplc="0409000F">
      <w:start w:val="1"/>
      <w:numFmt w:val="decimal"/>
      <w:lvlText w:val="%1."/>
      <w:lvlJc w:val="left"/>
      <w:pPr>
        <w:ind w:left="720" w:hanging="360"/>
      </w:pPr>
      <w:rPr>
        <w:rFonts w:hint="default"/>
      </w:rPr>
    </w:lvl>
    <w:lvl w:ilvl="1" w:tplc="CBDC4A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127D6"/>
    <w:multiLevelType w:val="hybridMultilevel"/>
    <w:tmpl w:val="D9D4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746E31"/>
    <w:multiLevelType w:val="multilevel"/>
    <w:tmpl w:val="1BFE22EA"/>
    <w:styleLink w:val="List41"/>
    <w:lvl w:ilvl="0">
      <w:numFmt w:val="bullet"/>
      <w:lvlText w:val="•"/>
      <w:lvlJc w:val="left"/>
      <w:rPr>
        <w:color w:val="000000"/>
        <w:position w:val="0"/>
        <w:u w:val="single" w:color="2E292A"/>
      </w:rPr>
    </w:lvl>
    <w:lvl w:ilvl="1">
      <w:start w:val="1"/>
      <w:numFmt w:val="bullet"/>
      <w:lvlText w:val="•"/>
      <w:lvlJc w:val="left"/>
      <w:rPr>
        <w:color w:val="000000"/>
        <w:position w:val="0"/>
        <w:u w:val="single" w:color="000000"/>
      </w:rPr>
    </w:lvl>
    <w:lvl w:ilvl="2">
      <w:start w:val="1"/>
      <w:numFmt w:val="bullet"/>
      <w:lvlText w:val="•"/>
      <w:lvlJc w:val="left"/>
      <w:rPr>
        <w:color w:val="000000"/>
        <w:position w:val="0"/>
        <w:u w:val="single" w:color="000000"/>
      </w:rPr>
    </w:lvl>
    <w:lvl w:ilvl="3">
      <w:start w:val="1"/>
      <w:numFmt w:val="bullet"/>
      <w:lvlText w:val="•"/>
      <w:lvlJc w:val="left"/>
      <w:rPr>
        <w:color w:val="000000"/>
        <w:position w:val="0"/>
        <w:u w:val="single" w:color="000000"/>
      </w:rPr>
    </w:lvl>
    <w:lvl w:ilvl="4">
      <w:start w:val="1"/>
      <w:numFmt w:val="bullet"/>
      <w:lvlText w:val="•"/>
      <w:lvlJc w:val="left"/>
      <w:rPr>
        <w:color w:val="000000"/>
        <w:position w:val="0"/>
        <w:u w:val="single" w:color="000000"/>
      </w:rPr>
    </w:lvl>
    <w:lvl w:ilvl="5">
      <w:start w:val="1"/>
      <w:numFmt w:val="bullet"/>
      <w:lvlText w:val="•"/>
      <w:lvlJc w:val="left"/>
      <w:rPr>
        <w:color w:val="000000"/>
        <w:position w:val="0"/>
        <w:u w:val="single" w:color="000000"/>
      </w:rPr>
    </w:lvl>
    <w:lvl w:ilvl="6">
      <w:start w:val="1"/>
      <w:numFmt w:val="bullet"/>
      <w:lvlText w:val="•"/>
      <w:lvlJc w:val="left"/>
      <w:rPr>
        <w:color w:val="000000"/>
        <w:position w:val="0"/>
        <w:u w:val="single" w:color="000000"/>
      </w:rPr>
    </w:lvl>
    <w:lvl w:ilvl="7">
      <w:start w:val="1"/>
      <w:numFmt w:val="bullet"/>
      <w:lvlText w:val="•"/>
      <w:lvlJc w:val="left"/>
      <w:rPr>
        <w:color w:val="000000"/>
        <w:position w:val="0"/>
        <w:u w:val="single" w:color="000000"/>
      </w:rPr>
    </w:lvl>
    <w:lvl w:ilvl="8">
      <w:start w:val="1"/>
      <w:numFmt w:val="bullet"/>
      <w:lvlText w:val="•"/>
      <w:lvlJc w:val="left"/>
      <w:rPr>
        <w:color w:val="000000"/>
        <w:position w:val="0"/>
        <w:u w:val="single" w:color="000000"/>
      </w:rPr>
    </w:lvl>
  </w:abstractNum>
  <w:abstractNum w:abstractNumId="12" w15:restartNumberingAfterBreak="0">
    <w:nsid w:val="2E372B78"/>
    <w:multiLevelType w:val="hybridMultilevel"/>
    <w:tmpl w:val="1E2A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11A27"/>
    <w:multiLevelType w:val="hybridMultilevel"/>
    <w:tmpl w:val="1D326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BE005E"/>
    <w:multiLevelType w:val="multilevel"/>
    <w:tmpl w:val="A26A4FF2"/>
    <w:styleLink w:val="List1"/>
    <w:lvl w:ilvl="0">
      <w:numFmt w:val="bullet"/>
      <w:lvlText w:val="•"/>
      <w:lvlJc w:val="left"/>
      <w:rPr>
        <w:rFonts w:ascii="American Typewriter" w:eastAsia="American Typewriter" w:hAnsi="American Typewriter" w:cs="American Typewriter"/>
        <w:color w:val="2E292A"/>
        <w:position w:val="0"/>
        <w:u w:color="2E292A"/>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15" w15:restartNumberingAfterBreak="0">
    <w:nsid w:val="374B691F"/>
    <w:multiLevelType w:val="hybridMultilevel"/>
    <w:tmpl w:val="D9D4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183073"/>
    <w:multiLevelType w:val="hybridMultilevel"/>
    <w:tmpl w:val="E4EC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66BDA"/>
    <w:multiLevelType w:val="multilevel"/>
    <w:tmpl w:val="9F46E4CC"/>
    <w:styleLink w:val="List51"/>
    <w:lvl w:ilvl="0">
      <w:numFmt w:val="bullet"/>
      <w:lvlText w:val="•"/>
      <w:lvlJc w:val="left"/>
      <w:rPr>
        <w:rFonts w:ascii="American Typewriter" w:eastAsia="American Typewriter" w:hAnsi="American Typewriter" w:cs="American Typewriter"/>
        <w:color w:val="2E292A"/>
        <w:position w:val="0"/>
        <w:u w:color="000000"/>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18" w15:restartNumberingAfterBreak="0">
    <w:nsid w:val="3FE911AB"/>
    <w:multiLevelType w:val="multilevel"/>
    <w:tmpl w:val="0409001D"/>
    <w:lvl w:ilvl="0">
      <w:start w:val="1"/>
      <w:numFmt w:val="decimal"/>
      <w:lvlText w:val="%1)"/>
      <w:lvlJc w:val="left"/>
      <w:pPr>
        <w:ind w:left="900" w:hanging="360"/>
      </w:p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19" w15:restartNumberingAfterBreak="0">
    <w:nsid w:val="44182279"/>
    <w:multiLevelType w:val="hybridMultilevel"/>
    <w:tmpl w:val="9120DB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102815"/>
    <w:multiLevelType w:val="hybridMultilevel"/>
    <w:tmpl w:val="478E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D09E5"/>
    <w:multiLevelType w:val="hybridMultilevel"/>
    <w:tmpl w:val="0AB41A38"/>
    <w:lvl w:ilvl="0" w:tplc="A60EED8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65AEF"/>
    <w:multiLevelType w:val="hybridMultilevel"/>
    <w:tmpl w:val="7366B44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4E9024C2"/>
    <w:multiLevelType w:val="multilevel"/>
    <w:tmpl w:val="BFDA9E1C"/>
    <w:styleLink w:val="List8"/>
    <w:lvl w:ilvl="0">
      <w:numFmt w:val="bullet"/>
      <w:lvlText w:val="•"/>
      <w:lvlJc w:val="left"/>
      <w:rPr>
        <w:rFonts w:ascii="American Typewriter" w:eastAsia="American Typewriter" w:hAnsi="American Typewriter" w:cs="American Typewriter"/>
        <w:color w:val="000000"/>
        <w:position w:val="0"/>
        <w:u w:color="000000"/>
      </w:rPr>
    </w:lvl>
    <w:lvl w:ilvl="1">
      <w:start w:val="1"/>
      <w:numFmt w:val="bullet"/>
      <w:lvlText w:val="•"/>
      <w:lvlJc w:val="left"/>
      <w:rPr>
        <w:rFonts w:ascii="American Typewriter" w:eastAsia="American Typewriter" w:hAnsi="American Typewriter" w:cs="American Typewriter"/>
        <w:color w:val="000000"/>
        <w:position w:val="0"/>
        <w:u w:color="000000"/>
      </w:rPr>
    </w:lvl>
    <w:lvl w:ilvl="2">
      <w:start w:val="1"/>
      <w:numFmt w:val="bullet"/>
      <w:lvlText w:val="•"/>
      <w:lvlJc w:val="left"/>
      <w:rPr>
        <w:rFonts w:ascii="American Typewriter" w:eastAsia="American Typewriter" w:hAnsi="American Typewriter" w:cs="American Typewriter"/>
        <w:color w:val="000000"/>
        <w:position w:val="0"/>
        <w:u w:color="000000"/>
      </w:rPr>
    </w:lvl>
    <w:lvl w:ilvl="3">
      <w:start w:val="1"/>
      <w:numFmt w:val="bullet"/>
      <w:lvlText w:val="•"/>
      <w:lvlJc w:val="left"/>
      <w:rPr>
        <w:rFonts w:ascii="American Typewriter" w:eastAsia="American Typewriter" w:hAnsi="American Typewriter" w:cs="American Typewriter"/>
        <w:color w:val="000000"/>
        <w:position w:val="0"/>
        <w:u w:color="000000"/>
      </w:rPr>
    </w:lvl>
    <w:lvl w:ilvl="4">
      <w:start w:val="1"/>
      <w:numFmt w:val="bullet"/>
      <w:lvlText w:val="•"/>
      <w:lvlJc w:val="left"/>
      <w:rPr>
        <w:rFonts w:ascii="American Typewriter" w:eastAsia="American Typewriter" w:hAnsi="American Typewriter" w:cs="American Typewriter"/>
        <w:color w:val="000000"/>
        <w:position w:val="0"/>
        <w:u w:color="000000"/>
      </w:rPr>
    </w:lvl>
    <w:lvl w:ilvl="5">
      <w:start w:val="1"/>
      <w:numFmt w:val="bullet"/>
      <w:lvlText w:val="•"/>
      <w:lvlJc w:val="left"/>
      <w:rPr>
        <w:rFonts w:ascii="American Typewriter" w:eastAsia="American Typewriter" w:hAnsi="American Typewriter" w:cs="American Typewriter"/>
        <w:color w:val="000000"/>
        <w:position w:val="0"/>
        <w:u w:color="000000"/>
      </w:rPr>
    </w:lvl>
    <w:lvl w:ilvl="6">
      <w:start w:val="1"/>
      <w:numFmt w:val="bullet"/>
      <w:lvlText w:val="•"/>
      <w:lvlJc w:val="left"/>
      <w:rPr>
        <w:rFonts w:ascii="American Typewriter" w:eastAsia="American Typewriter" w:hAnsi="American Typewriter" w:cs="American Typewriter"/>
        <w:color w:val="000000"/>
        <w:position w:val="0"/>
        <w:u w:color="000000"/>
      </w:rPr>
    </w:lvl>
    <w:lvl w:ilvl="7">
      <w:start w:val="1"/>
      <w:numFmt w:val="bullet"/>
      <w:lvlText w:val="•"/>
      <w:lvlJc w:val="left"/>
      <w:rPr>
        <w:rFonts w:ascii="American Typewriter" w:eastAsia="American Typewriter" w:hAnsi="American Typewriter" w:cs="American Typewriter"/>
        <w:color w:val="000000"/>
        <w:position w:val="0"/>
        <w:u w:color="000000"/>
      </w:rPr>
    </w:lvl>
    <w:lvl w:ilvl="8">
      <w:start w:val="1"/>
      <w:numFmt w:val="bullet"/>
      <w:lvlText w:val="•"/>
      <w:lvlJc w:val="left"/>
      <w:rPr>
        <w:rFonts w:ascii="American Typewriter" w:eastAsia="American Typewriter" w:hAnsi="American Typewriter" w:cs="American Typewriter"/>
        <w:color w:val="000000"/>
        <w:position w:val="0"/>
        <w:u w:color="000000"/>
      </w:rPr>
    </w:lvl>
  </w:abstractNum>
  <w:abstractNum w:abstractNumId="24" w15:restartNumberingAfterBreak="0">
    <w:nsid w:val="4F472AE5"/>
    <w:multiLevelType w:val="hybridMultilevel"/>
    <w:tmpl w:val="7B364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961E68"/>
    <w:multiLevelType w:val="multilevel"/>
    <w:tmpl w:val="77D0E2AC"/>
    <w:styleLink w:val="List0"/>
    <w:lvl w:ilvl="0">
      <w:start w:val="1"/>
      <w:numFmt w:val="decimal"/>
      <w:lvlText w:val="%1."/>
      <w:lvlJc w:val="left"/>
      <w:rPr>
        <w:position w:val="0"/>
        <w:u w:color="CE222B"/>
        <w:lang w:val="en-US"/>
      </w:rPr>
    </w:lvl>
    <w:lvl w:ilvl="1">
      <w:start w:val="1"/>
      <w:numFmt w:val="decimal"/>
      <w:lvlText w:val="%1."/>
      <w:lvlJc w:val="left"/>
      <w:pPr>
        <w:tabs>
          <w:tab w:val="num" w:pos="-1"/>
        </w:tabs>
        <w:ind w:left="-1"/>
      </w:pPr>
      <w:rPr>
        <w:position w:val="0"/>
        <w:u w:color="CE222B"/>
        <w:lang w:val="en-US"/>
      </w:rPr>
    </w:lvl>
    <w:lvl w:ilvl="2">
      <w:start w:val="1"/>
      <w:numFmt w:val="decimal"/>
      <w:lvlText w:val="%1."/>
      <w:lvlJc w:val="left"/>
      <w:pPr>
        <w:tabs>
          <w:tab w:val="num" w:pos="-1"/>
        </w:tabs>
        <w:ind w:left="-1"/>
      </w:pPr>
      <w:rPr>
        <w:position w:val="0"/>
        <w:u w:color="CE222B"/>
        <w:lang w:val="en-US"/>
      </w:rPr>
    </w:lvl>
    <w:lvl w:ilvl="3">
      <w:start w:val="1"/>
      <w:numFmt w:val="decimal"/>
      <w:lvlText w:val="%1."/>
      <w:lvlJc w:val="left"/>
      <w:pPr>
        <w:tabs>
          <w:tab w:val="num" w:pos="-1"/>
        </w:tabs>
        <w:ind w:left="-1"/>
      </w:pPr>
      <w:rPr>
        <w:position w:val="0"/>
        <w:u w:color="CE222B"/>
        <w:lang w:val="en-US"/>
      </w:rPr>
    </w:lvl>
    <w:lvl w:ilvl="4">
      <w:start w:val="1"/>
      <w:numFmt w:val="decimal"/>
      <w:lvlText w:val="%1."/>
      <w:lvlJc w:val="left"/>
      <w:pPr>
        <w:tabs>
          <w:tab w:val="num" w:pos="-1"/>
        </w:tabs>
        <w:ind w:left="-1"/>
      </w:pPr>
      <w:rPr>
        <w:position w:val="0"/>
        <w:u w:color="CE222B"/>
        <w:lang w:val="en-US"/>
      </w:rPr>
    </w:lvl>
    <w:lvl w:ilvl="5">
      <w:start w:val="1"/>
      <w:numFmt w:val="decimal"/>
      <w:lvlText w:val="%1."/>
      <w:lvlJc w:val="left"/>
      <w:pPr>
        <w:tabs>
          <w:tab w:val="num" w:pos="-1"/>
        </w:tabs>
        <w:ind w:left="-1"/>
      </w:pPr>
      <w:rPr>
        <w:position w:val="0"/>
        <w:u w:color="CE222B"/>
        <w:lang w:val="en-US"/>
      </w:rPr>
    </w:lvl>
    <w:lvl w:ilvl="6">
      <w:start w:val="1"/>
      <w:numFmt w:val="decimal"/>
      <w:lvlText w:val="%1."/>
      <w:lvlJc w:val="left"/>
      <w:pPr>
        <w:tabs>
          <w:tab w:val="num" w:pos="-1"/>
        </w:tabs>
        <w:ind w:left="-1"/>
      </w:pPr>
      <w:rPr>
        <w:position w:val="0"/>
        <w:u w:color="CE222B"/>
        <w:lang w:val="en-US"/>
      </w:rPr>
    </w:lvl>
    <w:lvl w:ilvl="7">
      <w:start w:val="1"/>
      <w:numFmt w:val="decimal"/>
      <w:lvlText w:val="%1."/>
      <w:lvlJc w:val="left"/>
      <w:pPr>
        <w:tabs>
          <w:tab w:val="num" w:pos="-1"/>
        </w:tabs>
        <w:ind w:left="-1"/>
      </w:pPr>
      <w:rPr>
        <w:position w:val="0"/>
        <w:u w:color="CE222B"/>
        <w:lang w:val="en-US"/>
      </w:rPr>
    </w:lvl>
    <w:lvl w:ilvl="8">
      <w:start w:val="1"/>
      <w:numFmt w:val="decimal"/>
      <w:lvlText w:val="%1."/>
      <w:lvlJc w:val="left"/>
      <w:pPr>
        <w:tabs>
          <w:tab w:val="num" w:pos="-1"/>
        </w:tabs>
        <w:ind w:left="-1"/>
      </w:pPr>
      <w:rPr>
        <w:position w:val="0"/>
        <w:u w:color="CE222B"/>
        <w:lang w:val="en-US"/>
      </w:rPr>
    </w:lvl>
  </w:abstractNum>
  <w:abstractNum w:abstractNumId="26" w15:restartNumberingAfterBreak="0">
    <w:nsid w:val="56BF33C5"/>
    <w:multiLevelType w:val="hybridMultilevel"/>
    <w:tmpl w:val="CD304754"/>
    <w:lvl w:ilvl="0" w:tplc="DE68FCCC">
      <w:start w:val="1"/>
      <w:numFmt w:val="decimal"/>
      <w:lvlText w:val="%1)"/>
      <w:lvlJc w:val="left"/>
      <w:pPr>
        <w:ind w:left="1440" w:hanging="900"/>
      </w:pPr>
      <w:rPr>
        <w:rFonts w:hint="default"/>
      </w:rPr>
    </w:lvl>
    <w:lvl w:ilvl="1" w:tplc="F676BA8E">
      <w:start w:val="1"/>
      <w:numFmt w:val="lowerRoman"/>
      <w:lvlText w:val="%2."/>
      <w:lvlJc w:val="left"/>
      <w:pPr>
        <w:ind w:left="1980" w:hanging="72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9904538"/>
    <w:multiLevelType w:val="hybridMultilevel"/>
    <w:tmpl w:val="770095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974F8"/>
    <w:multiLevelType w:val="hybridMultilevel"/>
    <w:tmpl w:val="98322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A6465"/>
    <w:multiLevelType w:val="multilevel"/>
    <w:tmpl w:val="A88EC762"/>
    <w:styleLink w:val="List31"/>
    <w:lvl w:ilvl="0">
      <w:numFmt w:val="bullet"/>
      <w:lvlText w:val="•"/>
      <w:lvlJc w:val="left"/>
      <w:rPr>
        <w:rFonts w:ascii="American Typewriter" w:eastAsia="American Typewriter" w:hAnsi="American Typewriter" w:cs="American Typewriter"/>
        <w:color w:val="2E292A"/>
        <w:position w:val="0"/>
        <w:u w:color="2E292A"/>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30" w15:restartNumberingAfterBreak="0">
    <w:nsid w:val="68EE3C64"/>
    <w:multiLevelType w:val="hybridMultilevel"/>
    <w:tmpl w:val="9C8AFF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8D34F1"/>
    <w:multiLevelType w:val="multilevel"/>
    <w:tmpl w:val="6526ECD6"/>
    <w:styleLink w:val="List9"/>
    <w:lvl w:ilvl="0">
      <w:numFmt w:val="bullet"/>
      <w:lvlText w:val="•"/>
      <w:lvlJc w:val="left"/>
      <w:rPr>
        <w:color w:val="3B3C3B"/>
        <w:position w:val="0"/>
        <w:u w:color="3B3C3B"/>
      </w:rPr>
    </w:lvl>
    <w:lvl w:ilvl="1">
      <w:start w:val="1"/>
      <w:numFmt w:val="bullet"/>
      <w:lvlText w:val="•"/>
      <w:lvlJc w:val="left"/>
      <w:rPr>
        <w:color w:val="3B3C3B"/>
        <w:position w:val="0"/>
        <w:u w:color="3B3C3B"/>
      </w:rPr>
    </w:lvl>
    <w:lvl w:ilvl="2">
      <w:start w:val="1"/>
      <w:numFmt w:val="bullet"/>
      <w:lvlText w:val="•"/>
      <w:lvlJc w:val="left"/>
      <w:rPr>
        <w:color w:val="3B3C3B"/>
        <w:position w:val="0"/>
        <w:u w:color="3B3C3B"/>
      </w:rPr>
    </w:lvl>
    <w:lvl w:ilvl="3">
      <w:start w:val="1"/>
      <w:numFmt w:val="bullet"/>
      <w:lvlText w:val="•"/>
      <w:lvlJc w:val="left"/>
      <w:rPr>
        <w:color w:val="3B3C3B"/>
        <w:position w:val="0"/>
        <w:u w:color="3B3C3B"/>
      </w:rPr>
    </w:lvl>
    <w:lvl w:ilvl="4">
      <w:start w:val="1"/>
      <w:numFmt w:val="bullet"/>
      <w:lvlText w:val="•"/>
      <w:lvlJc w:val="left"/>
      <w:rPr>
        <w:color w:val="3B3C3B"/>
        <w:position w:val="0"/>
        <w:u w:color="3B3C3B"/>
      </w:rPr>
    </w:lvl>
    <w:lvl w:ilvl="5">
      <w:start w:val="1"/>
      <w:numFmt w:val="bullet"/>
      <w:lvlText w:val="•"/>
      <w:lvlJc w:val="left"/>
      <w:rPr>
        <w:color w:val="3B3C3B"/>
        <w:position w:val="0"/>
        <w:u w:color="3B3C3B"/>
      </w:rPr>
    </w:lvl>
    <w:lvl w:ilvl="6">
      <w:start w:val="1"/>
      <w:numFmt w:val="bullet"/>
      <w:lvlText w:val="•"/>
      <w:lvlJc w:val="left"/>
      <w:rPr>
        <w:color w:val="3B3C3B"/>
        <w:position w:val="0"/>
        <w:u w:color="3B3C3B"/>
      </w:rPr>
    </w:lvl>
    <w:lvl w:ilvl="7">
      <w:start w:val="1"/>
      <w:numFmt w:val="bullet"/>
      <w:lvlText w:val="•"/>
      <w:lvlJc w:val="left"/>
      <w:rPr>
        <w:color w:val="3B3C3B"/>
        <w:position w:val="0"/>
        <w:u w:color="3B3C3B"/>
      </w:rPr>
    </w:lvl>
    <w:lvl w:ilvl="8">
      <w:start w:val="1"/>
      <w:numFmt w:val="bullet"/>
      <w:lvlText w:val="•"/>
      <w:lvlJc w:val="left"/>
      <w:rPr>
        <w:color w:val="3B3C3B"/>
        <w:position w:val="0"/>
        <w:u w:color="3B3C3B"/>
      </w:rPr>
    </w:lvl>
  </w:abstractNum>
  <w:abstractNum w:abstractNumId="32" w15:restartNumberingAfterBreak="0">
    <w:nsid w:val="74552096"/>
    <w:multiLevelType w:val="hybridMultilevel"/>
    <w:tmpl w:val="D9D4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177A15"/>
    <w:multiLevelType w:val="multilevel"/>
    <w:tmpl w:val="95BA8B48"/>
    <w:styleLink w:val="List21"/>
    <w:lvl w:ilvl="0">
      <w:numFmt w:val="bullet"/>
      <w:lvlText w:val="•"/>
      <w:lvlJc w:val="left"/>
      <w:rPr>
        <w:rFonts w:ascii="American Typewriter" w:eastAsia="American Typewriter" w:hAnsi="American Typewriter" w:cs="American Typewriter"/>
        <w:color w:val="2E292A"/>
        <w:position w:val="0"/>
        <w:u w:color="2E292A"/>
      </w:rPr>
    </w:lvl>
    <w:lvl w:ilvl="1">
      <w:start w:val="1"/>
      <w:numFmt w:val="bullet"/>
      <w:lvlText w:val="•"/>
      <w:lvlJc w:val="left"/>
      <w:rPr>
        <w:rFonts w:ascii="American Typewriter" w:eastAsia="American Typewriter" w:hAnsi="American Typewriter" w:cs="American Typewriter"/>
        <w:color w:val="2E292A"/>
        <w:position w:val="0"/>
        <w:u w:color="2E292A"/>
      </w:rPr>
    </w:lvl>
    <w:lvl w:ilvl="2">
      <w:start w:val="1"/>
      <w:numFmt w:val="bullet"/>
      <w:lvlText w:val="•"/>
      <w:lvlJc w:val="left"/>
      <w:rPr>
        <w:rFonts w:ascii="American Typewriter" w:eastAsia="American Typewriter" w:hAnsi="American Typewriter" w:cs="American Typewriter"/>
        <w:color w:val="2E292A"/>
        <w:position w:val="0"/>
        <w:u w:color="2E292A"/>
      </w:rPr>
    </w:lvl>
    <w:lvl w:ilvl="3">
      <w:start w:val="1"/>
      <w:numFmt w:val="bullet"/>
      <w:lvlText w:val="•"/>
      <w:lvlJc w:val="left"/>
      <w:rPr>
        <w:rFonts w:ascii="American Typewriter" w:eastAsia="American Typewriter" w:hAnsi="American Typewriter" w:cs="American Typewriter"/>
        <w:color w:val="2E292A"/>
        <w:position w:val="0"/>
        <w:u w:color="2E292A"/>
      </w:rPr>
    </w:lvl>
    <w:lvl w:ilvl="4">
      <w:start w:val="1"/>
      <w:numFmt w:val="bullet"/>
      <w:lvlText w:val="•"/>
      <w:lvlJc w:val="left"/>
      <w:rPr>
        <w:rFonts w:ascii="American Typewriter" w:eastAsia="American Typewriter" w:hAnsi="American Typewriter" w:cs="American Typewriter"/>
        <w:color w:val="2E292A"/>
        <w:position w:val="0"/>
        <w:u w:color="2E292A"/>
      </w:rPr>
    </w:lvl>
    <w:lvl w:ilvl="5">
      <w:start w:val="1"/>
      <w:numFmt w:val="bullet"/>
      <w:lvlText w:val="•"/>
      <w:lvlJc w:val="left"/>
      <w:rPr>
        <w:rFonts w:ascii="American Typewriter" w:eastAsia="American Typewriter" w:hAnsi="American Typewriter" w:cs="American Typewriter"/>
        <w:color w:val="2E292A"/>
        <w:position w:val="0"/>
        <w:u w:color="2E292A"/>
      </w:rPr>
    </w:lvl>
    <w:lvl w:ilvl="6">
      <w:start w:val="1"/>
      <w:numFmt w:val="bullet"/>
      <w:lvlText w:val="•"/>
      <w:lvlJc w:val="left"/>
      <w:rPr>
        <w:rFonts w:ascii="American Typewriter" w:eastAsia="American Typewriter" w:hAnsi="American Typewriter" w:cs="American Typewriter"/>
        <w:color w:val="2E292A"/>
        <w:position w:val="0"/>
        <w:u w:color="2E292A"/>
      </w:rPr>
    </w:lvl>
    <w:lvl w:ilvl="7">
      <w:start w:val="1"/>
      <w:numFmt w:val="bullet"/>
      <w:lvlText w:val="•"/>
      <w:lvlJc w:val="left"/>
      <w:rPr>
        <w:rFonts w:ascii="American Typewriter" w:eastAsia="American Typewriter" w:hAnsi="American Typewriter" w:cs="American Typewriter"/>
        <w:color w:val="2E292A"/>
        <w:position w:val="0"/>
        <w:u w:color="2E292A"/>
      </w:rPr>
    </w:lvl>
    <w:lvl w:ilvl="8">
      <w:start w:val="1"/>
      <w:numFmt w:val="bullet"/>
      <w:lvlText w:val="•"/>
      <w:lvlJc w:val="left"/>
      <w:rPr>
        <w:rFonts w:ascii="American Typewriter" w:eastAsia="American Typewriter" w:hAnsi="American Typewriter" w:cs="American Typewriter"/>
        <w:color w:val="2E292A"/>
        <w:position w:val="0"/>
        <w:u w:color="2E292A"/>
      </w:rPr>
    </w:lvl>
  </w:abstractNum>
  <w:abstractNum w:abstractNumId="34" w15:restartNumberingAfterBreak="0">
    <w:nsid w:val="7D0E4371"/>
    <w:multiLevelType w:val="hybridMultilevel"/>
    <w:tmpl w:val="D9D4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4"/>
  </w:num>
  <w:num w:numId="3">
    <w:abstractNumId w:val="33"/>
  </w:num>
  <w:num w:numId="4">
    <w:abstractNumId w:val="29"/>
  </w:num>
  <w:num w:numId="5">
    <w:abstractNumId w:val="11"/>
  </w:num>
  <w:num w:numId="6">
    <w:abstractNumId w:val="23"/>
  </w:num>
  <w:num w:numId="7">
    <w:abstractNumId w:val="17"/>
  </w:num>
  <w:num w:numId="8">
    <w:abstractNumId w:val="31"/>
  </w:num>
  <w:num w:numId="9">
    <w:abstractNumId w:val="4"/>
  </w:num>
  <w:num w:numId="10">
    <w:abstractNumId w:val="0"/>
  </w:num>
  <w:num w:numId="11">
    <w:abstractNumId w:val="27"/>
  </w:num>
  <w:num w:numId="12">
    <w:abstractNumId w:val="9"/>
  </w:num>
  <w:num w:numId="13">
    <w:abstractNumId w:val="20"/>
  </w:num>
  <w:num w:numId="14">
    <w:abstractNumId w:val="2"/>
  </w:num>
  <w:num w:numId="15">
    <w:abstractNumId w:val="34"/>
  </w:num>
  <w:num w:numId="16">
    <w:abstractNumId w:val="1"/>
  </w:num>
  <w:num w:numId="17">
    <w:abstractNumId w:val="22"/>
  </w:num>
  <w:num w:numId="18">
    <w:abstractNumId w:val="16"/>
  </w:num>
  <w:num w:numId="19">
    <w:abstractNumId w:val="21"/>
  </w:num>
  <w:num w:numId="20">
    <w:abstractNumId w:val="12"/>
  </w:num>
  <w:num w:numId="21">
    <w:abstractNumId w:val="28"/>
  </w:num>
  <w:num w:numId="22">
    <w:abstractNumId w:val="5"/>
  </w:num>
  <w:num w:numId="23">
    <w:abstractNumId w:val="8"/>
  </w:num>
  <w:num w:numId="24">
    <w:abstractNumId w:val="30"/>
  </w:num>
  <w:num w:numId="25">
    <w:abstractNumId w:val="3"/>
  </w:num>
  <w:num w:numId="26">
    <w:abstractNumId w:val="19"/>
  </w:num>
  <w:num w:numId="27">
    <w:abstractNumId w:val="13"/>
  </w:num>
  <w:num w:numId="28">
    <w:abstractNumId w:val="6"/>
  </w:num>
  <w:num w:numId="29">
    <w:abstractNumId w:val="15"/>
  </w:num>
  <w:num w:numId="30">
    <w:abstractNumId w:val="32"/>
  </w:num>
  <w:num w:numId="31">
    <w:abstractNumId w:val="10"/>
  </w:num>
  <w:num w:numId="32">
    <w:abstractNumId w:val="18"/>
  </w:num>
  <w:num w:numId="33">
    <w:abstractNumId w:val="26"/>
  </w:num>
  <w:num w:numId="34">
    <w:abstractNumId w:val="24"/>
  </w:num>
  <w:num w:numId="3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bordersDoNotSurroundHeader/>
  <w:bordersDoNotSurroundFooter/>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69A"/>
    <w:rsid w:val="000034AC"/>
    <w:rsid w:val="0001083E"/>
    <w:rsid w:val="00014EA5"/>
    <w:rsid w:val="00023DCB"/>
    <w:rsid w:val="00026A70"/>
    <w:rsid w:val="00031A42"/>
    <w:rsid w:val="000344C0"/>
    <w:rsid w:val="00050015"/>
    <w:rsid w:val="000524D4"/>
    <w:rsid w:val="00054EAF"/>
    <w:rsid w:val="00057B70"/>
    <w:rsid w:val="00073AA6"/>
    <w:rsid w:val="00090001"/>
    <w:rsid w:val="0009179B"/>
    <w:rsid w:val="00096F37"/>
    <w:rsid w:val="000A5446"/>
    <w:rsid w:val="000B1E02"/>
    <w:rsid w:val="000B7BB9"/>
    <w:rsid w:val="000F361B"/>
    <w:rsid w:val="000F663C"/>
    <w:rsid w:val="0012079A"/>
    <w:rsid w:val="001256A1"/>
    <w:rsid w:val="00135E5C"/>
    <w:rsid w:val="00143E5D"/>
    <w:rsid w:val="00153E4F"/>
    <w:rsid w:val="001550C6"/>
    <w:rsid w:val="00155D77"/>
    <w:rsid w:val="0017170F"/>
    <w:rsid w:val="001864AA"/>
    <w:rsid w:val="001929E3"/>
    <w:rsid w:val="0019359D"/>
    <w:rsid w:val="0019557A"/>
    <w:rsid w:val="001A509A"/>
    <w:rsid w:val="001D7ACB"/>
    <w:rsid w:val="001E6365"/>
    <w:rsid w:val="001F6FFD"/>
    <w:rsid w:val="002004D1"/>
    <w:rsid w:val="00201738"/>
    <w:rsid w:val="002144F7"/>
    <w:rsid w:val="00222F6A"/>
    <w:rsid w:val="00223C63"/>
    <w:rsid w:val="00226D41"/>
    <w:rsid w:val="00247A9F"/>
    <w:rsid w:val="00253A78"/>
    <w:rsid w:val="00253F0D"/>
    <w:rsid w:val="002611AC"/>
    <w:rsid w:val="002619AB"/>
    <w:rsid w:val="00271377"/>
    <w:rsid w:val="002B03CC"/>
    <w:rsid w:val="002B3E8D"/>
    <w:rsid w:val="002C1A2F"/>
    <w:rsid w:val="002C252A"/>
    <w:rsid w:val="002C46C0"/>
    <w:rsid w:val="002C7E2A"/>
    <w:rsid w:val="002D11BE"/>
    <w:rsid w:val="002D615D"/>
    <w:rsid w:val="002E6B9B"/>
    <w:rsid w:val="002E7F02"/>
    <w:rsid w:val="00306B9F"/>
    <w:rsid w:val="003127B0"/>
    <w:rsid w:val="0036667F"/>
    <w:rsid w:val="00367038"/>
    <w:rsid w:val="0038422F"/>
    <w:rsid w:val="0038454B"/>
    <w:rsid w:val="003936D3"/>
    <w:rsid w:val="00395BA5"/>
    <w:rsid w:val="003B202A"/>
    <w:rsid w:val="003B4217"/>
    <w:rsid w:val="003B777A"/>
    <w:rsid w:val="003E59E7"/>
    <w:rsid w:val="003F22FF"/>
    <w:rsid w:val="0041231C"/>
    <w:rsid w:val="0041642D"/>
    <w:rsid w:val="00460920"/>
    <w:rsid w:val="00462381"/>
    <w:rsid w:val="00472CA0"/>
    <w:rsid w:val="004749CD"/>
    <w:rsid w:val="0049182D"/>
    <w:rsid w:val="00493AB8"/>
    <w:rsid w:val="004A3472"/>
    <w:rsid w:val="004C08C5"/>
    <w:rsid w:val="004D7582"/>
    <w:rsid w:val="005123DB"/>
    <w:rsid w:val="0053291A"/>
    <w:rsid w:val="005334EE"/>
    <w:rsid w:val="005409B6"/>
    <w:rsid w:val="005417E3"/>
    <w:rsid w:val="00543449"/>
    <w:rsid w:val="0055034F"/>
    <w:rsid w:val="00596086"/>
    <w:rsid w:val="00596E5B"/>
    <w:rsid w:val="005C0082"/>
    <w:rsid w:val="005C2061"/>
    <w:rsid w:val="005C373E"/>
    <w:rsid w:val="005D507E"/>
    <w:rsid w:val="005E5130"/>
    <w:rsid w:val="005F4578"/>
    <w:rsid w:val="005F6D48"/>
    <w:rsid w:val="00602B5B"/>
    <w:rsid w:val="00623E0B"/>
    <w:rsid w:val="00626E3D"/>
    <w:rsid w:val="00656850"/>
    <w:rsid w:val="0066498B"/>
    <w:rsid w:val="00671773"/>
    <w:rsid w:val="00686EB7"/>
    <w:rsid w:val="006C323A"/>
    <w:rsid w:val="006D110D"/>
    <w:rsid w:val="006D328A"/>
    <w:rsid w:val="006F4DFC"/>
    <w:rsid w:val="0071196B"/>
    <w:rsid w:val="00712D9B"/>
    <w:rsid w:val="007337D3"/>
    <w:rsid w:val="00734023"/>
    <w:rsid w:val="00762571"/>
    <w:rsid w:val="0076532D"/>
    <w:rsid w:val="00771222"/>
    <w:rsid w:val="00795CE2"/>
    <w:rsid w:val="007B3C52"/>
    <w:rsid w:val="007C374F"/>
    <w:rsid w:val="007C791A"/>
    <w:rsid w:val="007F6ED3"/>
    <w:rsid w:val="008040DF"/>
    <w:rsid w:val="00804F76"/>
    <w:rsid w:val="00807DAC"/>
    <w:rsid w:val="00807DAE"/>
    <w:rsid w:val="00830EA8"/>
    <w:rsid w:val="00847ED4"/>
    <w:rsid w:val="00857C97"/>
    <w:rsid w:val="008763B5"/>
    <w:rsid w:val="0088539D"/>
    <w:rsid w:val="0088660A"/>
    <w:rsid w:val="008D49BA"/>
    <w:rsid w:val="00912E9D"/>
    <w:rsid w:val="00915454"/>
    <w:rsid w:val="00921D35"/>
    <w:rsid w:val="009401CA"/>
    <w:rsid w:val="00962D3D"/>
    <w:rsid w:val="00981BA6"/>
    <w:rsid w:val="00995650"/>
    <w:rsid w:val="009A136A"/>
    <w:rsid w:val="009A2CAA"/>
    <w:rsid w:val="009C17D4"/>
    <w:rsid w:val="009E1C87"/>
    <w:rsid w:val="009E42A6"/>
    <w:rsid w:val="009E6308"/>
    <w:rsid w:val="009F3E76"/>
    <w:rsid w:val="00A06269"/>
    <w:rsid w:val="00A11DD0"/>
    <w:rsid w:val="00A1630F"/>
    <w:rsid w:val="00A254AD"/>
    <w:rsid w:val="00A25FCF"/>
    <w:rsid w:val="00A27E06"/>
    <w:rsid w:val="00A36C07"/>
    <w:rsid w:val="00A55153"/>
    <w:rsid w:val="00A56BD3"/>
    <w:rsid w:val="00A64C5E"/>
    <w:rsid w:val="00A66F7D"/>
    <w:rsid w:val="00A734FE"/>
    <w:rsid w:val="00A77F18"/>
    <w:rsid w:val="00AC0670"/>
    <w:rsid w:val="00AC0FA3"/>
    <w:rsid w:val="00AC1299"/>
    <w:rsid w:val="00AD369A"/>
    <w:rsid w:val="00AE6F7B"/>
    <w:rsid w:val="00B2029C"/>
    <w:rsid w:val="00B4790B"/>
    <w:rsid w:val="00B87221"/>
    <w:rsid w:val="00B94923"/>
    <w:rsid w:val="00BB2C8F"/>
    <w:rsid w:val="00BB5CA2"/>
    <w:rsid w:val="00BC3CC9"/>
    <w:rsid w:val="00BC5C04"/>
    <w:rsid w:val="00BE08FE"/>
    <w:rsid w:val="00BF3F95"/>
    <w:rsid w:val="00BF54FC"/>
    <w:rsid w:val="00BF6BF8"/>
    <w:rsid w:val="00BF72FD"/>
    <w:rsid w:val="00C023ED"/>
    <w:rsid w:val="00C03C9F"/>
    <w:rsid w:val="00C22F4C"/>
    <w:rsid w:val="00C50113"/>
    <w:rsid w:val="00C601CC"/>
    <w:rsid w:val="00C7283E"/>
    <w:rsid w:val="00C762AB"/>
    <w:rsid w:val="00C82AB2"/>
    <w:rsid w:val="00C97580"/>
    <w:rsid w:val="00CA18B2"/>
    <w:rsid w:val="00CA6EA0"/>
    <w:rsid w:val="00CC1F81"/>
    <w:rsid w:val="00CC7246"/>
    <w:rsid w:val="00CE714F"/>
    <w:rsid w:val="00CF6D0C"/>
    <w:rsid w:val="00CF6D46"/>
    <w:rsid w:val="00D2771B"/>
    <w:rsid w:val="00D61C7C"/>
    <w:rsid w:val="00D61E97"/>
    <w:rsid w:val="00D7306B"/>
    <w:rsid w:val="00D74ACD"/>
    <w:rsid w:val="00DA3887"/>
    <w:rsid w:val="00DA5357"/>
    <w:rsid w:val="00DC2130"/>
    <w:rsid w:val="00DC4361"/>
    <w:rsid w:val="00DC4551"/>
    <w:rsid w:val="00DC5CBC"/>
    <w:rsid w:val="00DD1320"/>
    <w:rsid w:val="00E12892"/>
    <w:rsid w:val="00E15772"/>
    <w:rsid w:val="00E248B8"/>
    <w:rsid w:val="00E55C5E"/>
    <w:rsid w:val="00E57880"/>
    <w:rsid w:val="00E77749"/>
    <w:rsid w:val="00E800EA"/>
    <w:rsid w:val="00E86E39"/>
    <w:rsid w:val="00E942D4"/>
    <w:rsid w:val="00ED2B0E"/>
    <w:rsid w:val="00EF4F0C"/>
    <w:rsid w:val="00F112FA"/>
    <w:rsid w:val="00F1259B"/>
    <w:rsid w:val="00F14DB9"/>
    <w:rsid w:val="00F40CAA"/>
    <w:rsid w:val="00F44218"/>
    <w:rsid w:val="00F53DC1"/>
    <w:rsid w:val="00F651EE"/>
    <w:rsid w:val="00F65CFA"/>
    <w:rsid w:val="00F91A55"/>
    <w:rsid w:val="00FB5463"/>
    <w:rsid w:val="00FD13B3"/>
    <w:rsid w:val="00FD54C1"/>
    <w:rsid w:val="00FE2F2E"/>
    <w:rsid w:val="00FE4927"/>
    <w:rsid w:val="00FE516C"/>
    <w:rsid w:val="00FF5D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3B2B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6D0C"/>
  </w:style>
  <w:style w:type="paragraph" w:styleId="Heading1">
    <w:name w:val="heading 1"/>
    <w:basedOn w:val="Normal"/>
    <w:next w:val="Normal"/>
    <w:link w:val="Heading1Char"/>
    <w:uiPriority w:val="9"/>
    <w:qFormat/>
    <w:rsid w:val="00FB5463"/>
    <w:pPr>
      <w:spacing w:after="0"/>
      <w:outlineLvl w:val="0"/>
    </w:pPr>
    <w:rPr>
      <w:rFonts w:ascii="Helvetica Neue" w:hAnsi="Helvetica Neue" w:cstheme="minorHAnsi"/>
      <w:b/>
      <w:bCs/>
      <w:smallCaps/>
      <w:color w:val="943634" w:themeColor="accent2" w:themeShade="BF"/>
      <w:sz w:val="28"/>
      <w:szCs w:val="28"/>
    </w:rPr>
  </w:style>
  <w:style w:type="paragraph" w:styleId="Heading2">
    <w:name w:val="heading 2"/>
    <w:basedOn w:val="Normal"/>
    <w:next w:val="Normal"/>
    <w:link w:val="Heading2Char"/>
    <w:uiPriority w:val="9"/>
    <w:unhideWhenUsed/>
    <w:qFormat/>
    <w:rsid w:val="00FB5463"/>
    <w:pPr>
      <w:autoSpaceDE w:val="0"/>
      <w:autoSpaceDN w:val="0"/>
      <w:adjustRightInd w:val="0"/>
      <w:spacing w:line="240" w:lineRule="auto"/>
      <w:outlineLvl w:val="1"/>
    </w:pPr>
    <w:rPr>
      <w:rFonts w:asciiTheme="majorHAnsi" w:hAnsiTheme="majorHAnsi" w:cstheme="minorHAnsi"/>
      <w:b/>
      <w:bCs/>
      <w:i/>
      <w:iCs/>
      <w:sz w:val="24"/>
      <w:szCs w:val="24"/>
    </w:rPr>
  </w:style>
  <w:style w:type="paragraph" w:styleId="Heading3">
    <w:name w:val="heading 3"/>
    <w:basedOn w:val="Normal"/>
    <w:next w:val="Normal"/>
    <w:link w:val="Heading3Char"/>
    <w:uiPriority w:val="9"/>
    <w:unhideWhenUsed/>
    <w:qFormat/>
    <w:rsid w:val="001955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E3"/>
    <w:pPr>
      <w:widowControl w:val="0"/>
      <w:spacing w:after="0" w:line="480" w:lineRule="exact"/>
      <w:ind w:left="720"/>
      <w:contextualSpacing/>
    </w:pPr>
    <w:rPr>
      <w:rFonts w:ascii="Times New Roman" w:eastAsia="Times New Roman" w:hAnsi="Times New Roman" w:cs="Times New Roman"/>
      <w:sz w:val="24"/>
    </w:rPr>
  </w:style>
  <w:style w:type="character" w:styleId="Hyperlink">
    <w:name w:val="Hyperlink"/>
    <w:basedOn w:val="DefaultParagraphFont"/>
    <w:uiPriority w:val="99"/>
    <w:unhideWhenUsed/>
    <w:rsid w:val="005417E3"/>
    <w:rPr>
      <w:color w:val="0000FF" w:themeColor="hyperlink"/>
      <w:u w:val="single"/>
    </w:rPr>
  </w:style>
  <w:style w:type="paragraph" w:styleId="BalloonText">
    <w:name w:val="Balloon Text"/>
    <w:basedOn w:val="Normal"/>
    <w:link w:val="BalloonTextChar"/>
    <w:uiPriority w:val="99"/>
    <w:semiHidden/>
    <w:unhideWhenUsed/>
    <w:rsid w:val="0054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E3"/>
    <w:rPr>
      <w:rFonts w:ascii="Tahoma" w:hAnsi="Tahoma" w:cs="Tahoma"/>
      <w:sz w:val="16"/>
      <w:szCs w:val="16"/>
    </w:rPr>
  </w:style>
  <w:style w:type="paragraph" w:styleId="BodyText">
    <w:name w:val="Body Text"/>
    <w:basedOn w:val="Normal"/>
    <w:link w:val="BodyTextChar"/>
    <w:semiHidden/>
    <w:rsid w:val="00BC3CC9"/>
    <w:pPr>
      <w:pBdr>
        <w:top w:val="single" w:sz="6" w:space="1" w:color="auto"/>
        <w:left w:val="single" w:sz="6" w:space="1" w:color="auto"/>
        <w:bottom w:val="single" w:sz="6" w:space="1" w:color="auto"/>
        <w:right w:val="single" w:sz="6" w:space="1" w:color="auto"/>
        <w:between w:val="single" w:sz="6" w:space="1" w:color="auto"/>
      </w:pBdr>
      <w:tabs>
        <w:tab w:val="left" w:pos="2520"/>
        <w:tab w:val="right" w:pos="7920"/>
      </w:tabs>
      <w:spacing w:after="0" w:line="240" w:lineRule="auto"/>
    </w:pPr>
    <w:rPr>
      <w:rFonts w:ascii="Times New Roman" w:eastAsia="SimSun" w:hAnsi="Times New Roman" w:cs="Times New Roman"/>
      <w:szCs w:val="20"/>
    </w:rPr>
  </w:style>
  <w:style w:type="character" w:customStyle="1" w:styleId="BodyTextChar">
    <w:name w:val="Body Text Char"/>
    <w:basedOn w:val="DefaultParagraphFont"/>
    <w:link w:val="BodyText"/>
    <w:semiHidden/>
    <w:rsid w:val="00BC3CC9"/>
    <w:rPr>
      <w:rFonts w:ascii="Times New Roman" w:eastAsia="SimSun" w:hAnsi="Times New Roman" w:cs="Times New Roman"/>
      <w:szCs w:val="20"/>
    </w:rPr>
  </w:style>
  <w:style w:type="character" w:styleId="FollowedHyperlink">
    <w:name w:val="FollowedHyperlink"/>
    <w:basedOn w:val="DefaultParagraphFont"/>
    <w:uiPriority w:val="99"/>
    <w:semiHidden/>
    <w:unhideWhenUsed/>
    <w:rsid w:val="00C7283E"/>
    <w:rPr>
      <w:color w:val="800080" w:themeColor="followedHyperlink"/>
      <w:u w:val="single"/>
    </w:rPr>
  </w:style>
  <w:style w:type="character" w:styleId="CommentReference">
    <w:name w:val="annotation reference"/>
    <w:basedOn w:val="DefaultParagraphFont"/>
    <w:uiPriority w:val="99"/>
    <w:semiHidden/>
    <w:unhideWhenUsed/>
    <w:rsid w:val="00602B5B"/>
    <w:rPr>
      <w:sz w:val="16"/>
      <w:szCs w:val="16"/>
    </w:rPr>
  </w:style>
  <w:style w:type="paragraph" w:styleId="CommentText">
    <w:name w:val="annotation text"/>
    <w:basedOn w:val="Normal"/>
    <w:link w:val="CommentTextChar"/>
    <w:uiPriority w:val="99"/>
    <w:semiHidden/>
    <w:unhideWhenUsed/>
    <w:rsid w:val="00602B5B"/>
    <w:pPr>
      <w:spacing w:line="240" w:lineRule="auto"/>
    </w:pPr>
    <w:rPr>
      <w:sz w:val="20"/>
      <w:szCs w:val="20"/>
    </w:rPr>
  </w:style>
  <w:style w:type="character" w:customStyle="1" w:styleId="CommentTextChar">
    <w:name w:val="Comment Text Char"/>
    <w:basedOn w:val="DefaultParagraphFont"/>
    <w:link w:val="CommentText"/>
    <w:uiPriority w:val="99"/>
    <w:semiHidden/>
    <w:rsid w:val="00602B5B"/>
    <w:rPr>
      <w:sz w:val="20"/>
      <w:szCs w:val="20"/>
    </w:rPr>
  </w:style>
  <w:style w:type="paragraph" w:styleId="CommentSubject">
    <w:name w:val="annotation subject"/>
    <w:basedOn w:val="CommentText"/>
    <w:next w:val="CommentText"/>
    <w:link w:val="CommentSubjectChar"/>
    <w:uiPriority w:val="99"/>
    <w:semiHidden/>
    <w:unhideWhenUsed/>
    <w:rsid w:val="00602B5B"/>
    <w:rPr>
      <w:b/>
      <w:bCs/>
    </w:rPr>
  </w:style>
  <w:style w:type="character" w:customStyle="1" w:styleId="CommentSubjectChar">
    <w:name w:val="Comment Subject Char"/>
    <w:basedOn w:val="CommentTextChar"/>
    <w:link w:val="CommentSubject"/>
    <w:uiPriority w:val="99"/>
    <w:semiHidden/>
    <w:rsid w:val="00602B5B"/>
    <w:rPr>
      <w:b/>
      <w:bCs/>
      <w:sz w:val="20"/>
      <w:szCs w:val="20"/>
    </w:rPr>
  </w:style>
  <w:style w:type="paragraph" w:customStyle="1" w:styleId="FreeForm">
    <w:name w:val="Free Form"/>
    <w:rsid w:val="00AC0670"/>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41642D"/>
    <w:pPr>
      <w:pBdr>
        <w:top w:val="nil"/>
        <w:left w:val="nil"/>
        <w:bottom w:val="nil"/>
        <w:right w:val="nil"/>
        <w:between w:val="nil"/>
        <w:bar w:val="nil"/>
      </w:pBdr>
      <w:spacing w:after="120" w:line="288" w:lineRule="auto"/>
    </w:pPr>
    <w:rPr>
      <w:rFonts w:ascii="Cambria" w:eastAsia="Times New Roman" w:hAnsi="Cambria" w:cs="Times New Roman"/>
      <w:color w:val="000000"/>
      <w:sz w:val="24"/>
      <w:szCs w:val="24"/>
      <w:u w:color="000000"/>
      <w:bdr w:val="nil"/>
    </w:rPr>
  </w:style>
  <w:style w:type="character" w:customStyle="1" w:styleId="Hyperlink0">
    <w:name w:val="Hyperlink.0"/>
    <w:basedOn w:val="DefaultParagraphFont"/>
    <w:rsid w:val="00762571"/>
    <w:rPr>
      <w:color w:val="000000"/>
      <w:u w:val="single" w:color="000000"/>
    </w:rPr>
  </w:style>
  <w:style w:type="numbering" w:customStyle="1" w:styleId="List0">
    <w:name w:val="List 0"/>
    <w:basedOn w:val="NoList"/>
    <w:rsid w:val="00762571"/>
    <w:pPr>
      <w:numPr>
        <w:numId w:val="1"/>
      </w:numPr>
    </w:pPr>
  </w:style>
  <w:style w:type="character" w:customStyle="1" w:styleId="Link">
    <w:name w:val="Link"/>
    <w:rsid w:val="00762571"/>
    <w:rPr>
      <w:color w:val="000000"/>
      <w:u w:val="single" w:color="000000"/>
    </w:rPr>
  </w:style>
  <w:style w:type="numbering" w:customStyle="1" w:styleId="List1">
    <w:name w:val="List 1"/>
    <w:rsid w:val="00762571"/>
    <w:pPr>
      <w:numPr>
        <w:numId w:val="2"/>
      </w:numPr>
    </w:pPr>
  </w:style>
  <w:style w:type="numbering" w:customStyle="1" w:styleId="List21">
    <w:name w:val="List 21"/>
    <w:rsid w:val="00762571"/>
    <w:pPr>
      <w:numPr>
        <w:numId w:val="3"/>
      </w:numPr>
    </w:pPr>
  </w:style>
  <w:style w:type="numbering" w:customStyle="1" w:styleId="List31">
    <w:name w:val="List 31"/>
    <w:rsid w:val="00762571"/>
    <w:pPr>
      <w:numPr>
        <w:numId w:val="4"/>
      </w:numPr>
    </w:pPr>
  </w:style>
  <w:style w:type="numbering" w:customStyle="1" w:styleId="List41">
    <w:name w:val="List 41"/>
    <w:rsid w:val="00762571"/>
    <w:pPr>
      <w:numPr>
        <w:numId w:val="5"/>
      </w:numPr>
    </w:pPr>
  </w:style>
  <w:style w:type="numbering" w:customStyle="1" w:styleId="List8">
    <w:name w:val="List 8"/>
    <w:rsid w:val="00BF6BF8"/>
    <w:pPr>
      <w:numPr>
        <w:numId w:val="6"/>
      </w:numPr>
    </w:pPr>
  </w:style>
  <w:style w:type="numbering" w:customStyle="1" w:styleId="List51">
    <w:name w:val="List 51"/>
    <w:rsid w:val="00BF6BF8"/>
    <w:pPr>
      <w:numPr>
        <w:numId w:val="7"/>
      </w:numPr>
    </w:pPr>
  </w:style>
  <w:style w:type="numbering" w:customStyle="1" w:styleId="List9">
    <w:name w:val="List 9"/>
    <w:rsid w:val="00E15772"/>
    <w:pPr>
      <w:numPr>
        <w:numId w:val="8"/>
      </w:numPr>
    </w:pPr>
  </w:style>
  <w:style w:type="character" w:customStyle="1" w:styleId="Heading1Char">
    <w:name w:val="Heading 1 Char"/>
    <w:basedOn w:val="DefaultParagraphFont"/>
    <w:link w:val="Heading1"/>
    <w:uiPriority w:val="9"/>
    <w:rsid w:val="00FB5463"/>
    <w:rPr>
      <w:rFonts w:ascii="Helvetica Neue" w:hAnsi="Helvetica Neue" w:cstheme="minorHAnsi"/>
      <w:b/>
      <w:bCs/>
      <w:smallCaps/>
      <w:color w:val="943634" w:themeColor="accent2" w:themeShade="BF"/>
      <w:sz w:val="28"/>
      <w:szCs w:val="28"/>
    </w:rPr>
  </w:style>
  <w:style w:type="paragraph" w:customStyle="1" w:styleId="Style1">
    <w:name w:val="Style1"/>
    <w:basedOn w:val="Body"/>
    <w:rsid w:val="00FB5463"/>
    <w:pPr>
      <w:spacing w:after="240"/>
      <w:ind w:left="720" w:hanging="720"/>
    </w:pPr>
    <w:rPr>
      <w:color w:val="2E292A"/>
      <w:u w:color="2E292A"/>
    </w:rPr>
  </w:style>
  <w:style w:type="paragraph" w:customStyle="1" w:styleId="ReadingList">
    <w:name w:val="Reading List"/>
    <w:basedOn w:val="Body"/>
    <w:qFormat/>
    <w:rsid w:val="00FB5463"/>
    <w:pPr>
      <w:spacing w:after="240"/>
      <w:ind w:left="720" w:hanging="720"/>
    </w:pPr>
    <w:rPr>
      <w:color w:val="2E292A"/>
      <w:u w:color="2E292A"/>
    </w:rPr>
  </w:style>
  <w:style w:type="paragraph" w:customStyle="1" w:styleId="AssignmentDescription">
    <w:name w:val="Assignment Description"/>
    <w:basedOn w:val="Normal"/>
    <w:qFormat/>
    <w:rsid w:val="00FB5463"/>
    <w:pPr>
      <w:autoSpaceDE w:val="0"/>
      <w:autoSpaceDN w:val="0"/>
      <w:adjustRightInd w:val="0"/>
      <w:spacing w:after="0" w:line="240" w:lineRule="auto"/>
      <w:ind w:left="360"/>
    </w:pPr>
    <w:rPr>
      <w:rFonts w:asciiTheme="majorHAnsi" w:hAnsiTheme="majorHAnsi" w:cstheme="minorHAnsi"/>
      <w:sz w:val="24"/>
      <w:szCs w:val="24"/>
    </w:rPr>
  </w:style>
  <w:style w:type="character" w:customStyle="1" w:styleId="Heading2Char">
    <w:name w:val="Heading 2 Char"/>
    <w:basedOn w:val="DefaultParagraphFont"/>
    <w:link w:val="Heading2"/>
    <w:uiPriority w:val="9"/>
    <w:rsid w:val="00FB5463"/>
    <w:rPr>
      <w:rFonts w:asciiTheme="majorHAnsi" w:hAnsiTheme="majorHAnsi" w:cstheme="minorHAnsi"/>
      <w:b/>
      <w:bCs/>
      <w:i/>
      <w:iCs/>
      <w:sz w:val="24"/>
      <w:szCs w:val="24"/>
    </w:rPr>
  </w:style>
  <w:style w:type="paragraph" w:styleId="BodyTextIndent">
    <w:name w:val="Body Text Indent"/>
    <w:basedOn w:val="Normal"/>
    <w:link w:val="BodyTextIndentChar"/>
    <w:uiPriority w:val="99"/>
    <w:semiHidden/>
    <w:unhideWhenUsed/>
    <w:rsid w:val="0049182D"/>
    <w:pPr>
      <w:spacing w:after="120"/>
      <w:ind w:left="360"/>
    </w:pPr>
  </w:style>
  <w:style w:type="character" w:customStyle="1" w:styleId="BodyTextIndentChar">
    <w:name w:val="Body Text Indent Char"/>
    <w:basedOn w:val="DefaultParagraphFont"/>
    <w:link w:val="BodyTextIndent"/>
    <w:uiPriority w:val="99"/>
    <w:semiHidden/>
    <w:rsid w:val="0049182D"/>
  </w:style>
  <w:style w:type="paragraph" w:styleId="FootnoteText">
    <w:name w:val="footnote text"/>
    <w:basedOn w:val="Normal"/>
    <w:link w:val="FootnoteTextChar"/>
    <w:uiPriority w:val="99"/>
    <w:unhideWhenUsed/>
    <w:rsid w:val="0001083E"/>
    <w:pPr>
      <w:spacing w:after="0" w:line="240" w:lineRule="auto"/>
    </w:pPr>
    <w:rPr>
      <w:sz w:val="24"/>
      <w:szCs w:val="24"/>
    </w:rPr>
  </w:style>
  <w:style w:type="character" w:customStyle="1" w:styleId="FootnoteTextChar">
    <w:name w:val="Footnote Text Char"/>
    <w:basedOn w:val="DefaultParagraphFont"/>
    <w:link w:val="FootnoteText"/>
    <w:uiPriority w:val="99"/>
    <w:rsid w:val="0001083E"/>
    <w:rPr>
      <w:sz w:val="24"/>
      <w:szCs w:val="24"/>
    </w:rPr>
  </w:style>
  <w:style w:type="character" w:styleId="FootnoteReference">
    <w:name w:val="footnote reference"/>
    <w:basedOn w:val="DefaultParagraphFont"/>
    <w:uiPriority w:val="99"/>
    <w:unhideWhenUsed/>
    <w:rsid w:val="0001083E"/>
    <w:rPr>
      <w:vertAlign w:val="superscript"/>
    </w:rPr>
  </w:style>
  <w:style w:type="character" w:customStyle="1" w:styleId="Heading3Char">
    <w:name w:val="Heading 3 Char"/>
    <w:basedOn w:val="DefaultParagraphFont"/>
    <w:link w:val="Heading3"/>
    <w:uiPriority w:val="9"/>
    <w:rsid w:val="0019557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semiHidden/>
    <w:unhideWhenUsed/>
    <w:rsid w:val="00B94923"/>
    <w:pPr>
      <w:tabs>
        <w:tab w:val="center" w:pos="4513"/>
        <w:tab w:val="right" w:pos="9026"/>
      </w:tabs>
      <w:snapToGrid w:val="0"/>
    </w:pPr>
  </w:style>
  <w:style w:type="character" w:customStyle="1" w:styleId="HeaderChar">
    <w:name w:val="Header Char"/>
    <w:basedOn w:val="DefaultParagraphFont"/>
    <w:link w:val="Header"/>
    <w:uiPriority w:val="99"/>
    <w:semiHidden/>
    <w:rsid w:val="00B94923"/>
  </w:style>
  <w:style w:type="paragraph" w:styleId="Footer">
    <w:name w:val="footer"/>
    <w:basedOn w:val="Normal"/>
    <w:link w:val="FooterChar"/>
    <w:uiPriority w:val="99"/>
    <w:semiHidden/>
    <w:unhideWhenUsed/>
    <w:rsid w:val="00B94923"/>
    <w:pPr>
      <w:tabs>
        <w:tab w:val="center" w:pos="4513"/>
        <w:tab w:val="right" w:pos="9026"/>
      </w:tabs>
      <w:snapToGrid w:val="0"/>
    </w:pPr>
  </w:style>
  <w:style w:type="character" w:customStyle="1" w:styleId="FooterChar">
    <w:name w:val="Footer Char"/>
    <w:basedOn w:val="DefaultParagraphFont"/>
    <w:link w:val="Footer"/>
    <w:uiPriority w:val="99"/>
    <w:semiHidden/>
    <w:rsid w:val="00B94923"/>
  </w:style>
  <w:style w:type="paragraph" w:styleId="DocumentMap">
    <w:name w:val="Document Map"/>
    <w:basedOn w:val="Normal"/>
    <w:link w:val="DocumentMapChar"/>
    <w:uiPriority w:val="99"/>
    <w:semiHidden/>
    <w:unhideWhenUsed/>
    <w:rsid w:val="00BF54F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54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823240">
      <w:bodyDiv w:val="1"/>
      <w:marLeft w:val="0"/>
      <w:marRight w:val="0"/>
      <w:marTop w:val="0"/>
      <w:marBottom w:val="0"/>
      <w:divBdr>
        <w:top w:val="none" w:sz="0" w:space="0" w:color="auto"/>
        <w:left w:val="none" w:sz="0" w:space="0" w:color="auto"/>
        <w:bottom w:val="none" w:sz="0" w:space="0" w:color="auto"/>
        <w:right w:val="none" w:sz="0" w:space="0" w:color="auto"/>
      </w:divBdr>
    </w:div>
    <w:div w:id="19377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azon.com/Christ-Lord-Out-Egypt-Novel/dp/0345492730/ref=sr_1_1?sr=8-1&amp;ie=UTF8&amp;keywords=anne%2Brice%2Bjesus&amp;tag=ntex-20&amp;qid=14685872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Pontius-Pilate-Paul-L-Maier/dp/0825443563/ref=sr_1_1?sr=8-1&amp;ie=UTF8&amp;keywords=paul%2Bmaier%2Bpontius&amp;tag=ntex-20&amp;qid=1468587206" TargetMode="External"/><Relationship Id="rId17" Type="http://schemas.openxmlformats.org/officeDocument/2006/relationships/hyperlink" Target="http://www.sbts.edu/online/introduction/becoming-an-online-student-2/technical-support/" TargetMode="External"/><Relationship Id="rId2" Type="http://schemas.openxmlformats.org/officeDocument/2006/relationships/numbering" Target="numbering.xml"/><Relationship Id="rId16" Type="http://schemas.openxmlformats.org/officeDocument/2006/relationships/hyperlink" Target="mailto:helpdesk@sbt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Reading-Gospels-Wisely-Theological-Introduction/dp/0801039371/ref=sr_1_1?sr=8-1&amp;ie=UTF8&amp;keywords=pennington%2Breading%2Bthe%2Bgospels%2Bwisely&amp;tag=ntex-20&amp;qid=1468587053" TargetMode="External"/><Relationship Id="rId5" Type="http://schemas.openxmlformats.org/officeDocument/2006/relationships/webSettings" Target="webSettings.xml"/><Relationship Id="rId15" Type="http://schemas.openxmlformats.org/officeDocument/2006/relationships/hyperlink" Target="http://library.sbts.edu/distributed-learning-services/" TargetMode="External"/><Relationship Id="rId10" Type="http://schemas.openxmlformats.org/officeDocument/2006/relationships/hyperlink" Target="https://www.amazon.com/Four-Portraits-One-Jesus-Gospels/dp/031022697X/ref=sr_1_1?sr=8-1&amp;ie=UTF8&amp;keywords=strauss%2Bfour%2Bportraits&amp;tag=ntex-20&amp;qid=14685868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com/Who-Chose-Gospels-Probing-Conspiracy/dp/0199640297/ref=sr_1_1?sr=8-1&amp;ie=UTF8&amp;keywords=who%2Bchose%2Bthe%2Bgospels&amp;tag=ntex-20&amp;qid=1468586913" TargetMode="External"/><Relationship Id="rId14" Type="http://schemas.openxmlformats.org/officeDocument/2006/relationships/hyperlink" Target="https://www.amazon.com/Dictionary-Jesus-Gospels-IVP-Bible/dp/0830824561/ref=sr_1_1?sr=8-1&amp;ie=UTF8&amp;keywords=dictionary%2Bof%2Bjesus%2Band%2Bthe%2Bgospels&amp;tag=ntex-20&amp;qid=14685882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guson\AppData\Local\Temp\SSO%20Syllabus%20Template%20Updated%20(Template%20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11E7E-454E-3042-8FDA-1E323906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C:\Users\Ferguson\AppData\Local\Temp\SSO Syllabus Template Updated (Template File).dotx</Template>
  <TotalTime>7</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Ferguson</dc:creator>
  <cp:lastModifiedBy>Andrew French</cp:lastModifiedBy>
  <cp:revision>6</cp:revision>
  <cp:lastPrinted>2015-01-24T22:21:00Z</cp:lastPrinted>
  <dcterms:created xsi:type="dcterms:W3CDTF">2017-07-07T13:57:00Z</dcterms:created>
  <dcterms:modified xsi:type="dcterms:W3CDTF">2019-03-13T19:53:00Z</dcterms:modified>
</cp:coreProperties>
</file>